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63AD5" w:rsidRDefault="002D3FE2" w14:paraId="6561D526" w14:textId="77777777">
      <w:pPr>
        <w:spacing w:after="0" w:line="259" w:lineRule="auto"/>
        <w:ind w:left="0" w:firstLine="0"/>
      </w:pPr>
      <w:r>
        <w:rPr>
          <w:rFonts w:ascii="Calibri" w:hAnsi="Calibri" w:eastAsia="Calibri" w:cs="Calibri"/>
          <w:sz w:val="22"/>
        </w:rPr>
        <w:t xml:space="preserve"> </w:t>
      </w:r>
    </w:p>
    <w:p w:rsidR="00363AD5" w:rsidRDefault="002D3FE2" w14:paraId="753AEE24" w14:textId="77777777">
      <w:pPr>
        <w:spacing w:line="259" w:lineRule="auto"/>
        <w:ind w:left="0" w:firstLine="0"/>
      </w:pPr>
      <w:r>
        <w:rPr>
          <w:sz w:val="20"/>
        </w:rPr>
        <w:t xml:space="preserve"> </w:t>
      </w:r>
    </w:p>
    <w:p w:rsidR="00363AD5" w:rsidRDefault="002D3FE2" w14:paraId="70CEC506" w14:textId="77777777">
      <w:pPr>
        <w:spacing w:after="17" w:line="259" w:lineRule="auto"/>
        <w:ind w:left="0" w:firstLine="0"/>
      </w:pPr>
      <w:r>
        <w:rPr>
          <w:sz w:val="20"/>
        </w:rPr>
        <w:t xml:space="preserve"> </w:t>
      </w:r>
    </w:p>
    <w:p w:rsidR="00BC6686" w:rsidP="00BC6686" w:rsidRDefault="002D3FE2" w14:paraId="0F313DB7" w14:textId="77777777">
      <w:r w:rsidRPr="344951D7" w:rsidR="55423B34">
        <w:rPr>
          <w:sz w:val="20"/>
          <w:szCs w:val="20"/>
        </w:rPr>
        <w:t xml:space="preserve"> </w:t>
      </w:r>
    </w:p>
    <w:p w:rsidR="344951D7" w:rsidP="344951D7" w:rsidRDefault="344951D7" w14:paraId="69A50D5A" w14:textId="5C069EAB">
      <w:pPr>
        <w:spacing w:after="160" w:line="278" w:lineRule="auto"/>
        <w:jc w:val="center"/>
      </w:pPr>
    </w:p>
    <w:p w:rsidRPr="00303EFA" w:rsidR="00BC6686" w:rsidP="344951D7" w:rsidRDefault="00BC6686" w14:paraId="6F1944D5" w14:textId="77777777">
      <w:pPr>
        <w:spacing w:after="160" w:line="278" w:lineRule="auto"/>
        <w:ind w:left="0" w:hanging="0"/>
        <w:jc w:val="center"/>
      </w:pPr>
      <w:r w:rsidR="33A3B5F9">
        <w:drawing>
          <wp:inline wp14:editId="7565892B" wp14:anchorId="0CC0FE63">
            <wp:extent cx="3489960" cy="1752600"/>
            <wp:effectExtent l="0" t="0" r="0" b="0"/>
            <wp:docPr id="780120085" name="Picture 6" descr="A logo with red and black tex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33A3B5F9">
        <w:rPr/>
        <w:t> </w:t>
      </w:r>
    </w:p>
    <w:p w:rsidRPr="00303EFA" w:rsidR="00BC6686" w:rsidP="00BC6686" w:rsidRDefault="00BC6686" w14:paraId="377297CA" w14:textId="77777777">
      <w:pPr>
        <w:spacing w:after="160" w:line="278" w:lineRule="auto"/>
        <w:jc w:val="center"/>
      </w:pPr>
      <w:r w:rsidRPr="00303EFA">
        <w:t> </w:t>
      </w:r>
    </w:p>
    <w:p w:rsidRPr="00303EFA" w:rsidR="00BC6686" w:rsidP="00BC6686" w:rsidRDefault="00BC6686" w14:paraId="4235F653"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BC6686" w:rsidP="00BC6686" w:rsidRDefault="00BC6686" w14:paraId="2B37B51B" w14:textId="6E0D605E">
      <w:pPr>
        <w:jc w:val="center"/>
        <w:rPr>
          <w:b/>
          <w:bCs/>
          <w:sz w:val="48"/>
          <w:szCs w:val="48"/>
        </w:rPr>
      </w:pPr>
      <w:r>
        <w:rPr>
          <w:b/>
          <w:bCs/>
          <w:sz w:val="48"/>
          <w:szCs w:val="48"/>
        </w:rPr>
        <w:t>Business Continuity Plan</w:t>
      </w:r>
    </w:p>
    <w:p w:rsidRPr="00303EFA" w:rsidR="00BC6686" w:rsidP="00BC6686" w:rsidRDefault="00BC6686" w14:paraId="132B9651" w14:textId="77777777">
      <w:pPr>
        <w:spacing w:after="160" w:line="278" w:lineRule="auto"/>
        <w:jc w:val="center"/>
      </w:pPr>
      <w:r w:rsidRPr="00303EFA">
        <w:t> </w:t>
      </w:r>
    </w:p>
    <w:tbl>
      <w:tblPr>
        <w:tblW w:w="960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62"/>
        <w:gridCol w:w="2747"/>
      </w:tblGrid>
      <w:tr w:rsidRPr="00303EFA" w:rsidR="00BC6686" w:rsidTr="17F4893A" w14:paraId="240EE0A4"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1418E8CA" w14:textId="0F98810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US"/>
              </w:rPr>
              <w:t>Date of Last Review</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4A1EF5A8" w14:textId="4A8CD7D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18/09/2026</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BC6686" w:rsidTr="17F4893A" w14:paraId="0F0F8CCA"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18B3A59B" w14:textId="2265974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US"/>
              </w:rPr>
              <w:t>Review Cycle</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6DB664ED" w14:textId="1D12265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Annually</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BC6686" w:rsidTr="17F4893A" w14:paraId="761D8DFB"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46BCF5B7" w14:textId="246723F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499D1CA5" w14:textId="0720913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BC6686" w:rsidTr="17F4893A" w14:paraId="1AB8206C"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60DD6887" w14:textId="13A236E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563CC292" w14:textId="37B1F72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BC6686" w:rsidTr="17F4893A" w14:paraId="39BA5ADF"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60DCEEC8" w14:textId="535E5B9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2F5309EF" w14:textId="1EB189D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BC6686" w:rsidTr="17F4893A" w14:paraId="6F618D17"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2C0F26C2" w14:textId="5741E4E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Signed:  Diarmuid Molloy </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p w:rsidR="17F4893A" w:rsidP="17F4893A" w:rsidRDefault="17F4893A" w14:paraId="77FB28BE" w14:textId="5513ABE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 xml:space="preserve">CEO    </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p w:rsidR="17F4893A" w:rsidP="17F4893A" w:rsidRDefault="17F4893A" w14:paraId="6E951EF2" w14:textId="2123062E">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r w:rsidR="7B1996A9">
              <w:drawing>
                <wp:inline wp14:editId="33E638AD" wp14:anchorId="4D67B5D5">
                  <wp:extent cx="1647825" cy="523875"/>
                  <wp:effectExtent l="0" t="0" r="0" b="0"/>
                  <wp:docPr id="15209473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0947361" name="Picture 1520947361"/>
                          <pic:cNvPicPr/>
                        </pic:nvPicPr>
                        <pic:blipFill>
                          <a:blip xmlns:r="http://schemas.openxmlformats.org/officeDocument/2006/relationships" r:embed="rId90115298">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17F4893A" w:rsidP="17F4893A" w:rsidRDefault="17F4893A" w14:paraId="7F53F718" w14:textId="3966D1D7">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17F4893A" w:rsidP="17F4893A" w:rsidRDefault="17F4893A" w14:paraId="3509D600" w14:textId="488DE39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Signed:  Robert Gratton</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p w:rsidR="7B1996A9" w:rsidP="17F4893A" w:rsidRDefault="7B1996A9" w14:paraId="6EEB40C0" w14:textId="66C44A3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7B1996A9">
              <w:drawing>
                <wp:inline wp14:editId="5CE5C8BE" wp14:anchorId="2954C977">
                  <wp:extent cx="1323975" cy="762000"/>
                  <wp:effectExtent l="0" t="0" r="0" b="0"/>
                  <wp:docPr id="19406816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0681664" name="Picture 1940681664"/>
                          <pic:cNvPicPr/>
                        </pic:nvPicPr>
                        <pic:blipFill>
                          <a:blip xmlns:r="http://schemas.openxmlformats.org/officeDocument/2006/relationships" r:embed="rId89304590">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17F4893A" w:rsidP="17F4893A" w:rsidRDefault="17F4893A" w14:paraId="4A2668B3" w14:textId="328A298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7F4893A" w:rsidP="17F4893A" w:rsidRDefault="17F4893A" w14:paraId="1BE31C70" w14:textId="477296A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Date  </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p w:rsidR="17F4893A" w:rsidP="17F4893A" w:rsidRDefault="17F4893A" w14:paraId="7100A7DD" w14:textId="40967B5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0"/>
                <w:bCs w:val="0"/>
                <w:i w:val="0"/>
                <w:iCs w:val="0"/>
                <w:caps w:val="0"/>
                <w:smallCaps w:val="0"/>
                <w:color w:val="000000" w:themeColor="text1" w:themeTint="FF" w:themeShade="FF"/>
                <w:sz w:val="24"/>
                <w:szCs w:val="24"/>
                <w:lang w:val="en-GB"/>
              </w:rPr>
              <w:t> 18/09/26</w:t>
            </w:r>
          </w:p>
          <w:p w:rsidR="17F4893A" w:rsidP="17F4893A" w:rsidRDefault="17F4893A" w14:paraId="740EB17E" w14:textId="43B102F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p w:rsidR="17F4893A" w:rsidP="17F4893A" w:rsidRDefault="17F4893A" w14:paraId="71709CAC" w14:textId="38D4FB3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17F4893A" w:rsidP="17F4893A" w:rsidRDefault="17F4893A" w14:paraId="0F164B0B" w14:textId="41EF12E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17F4893A" w:rsidP="17F4893A" w:rsidRDefault="17F4893A" w14:paraId="76365250" w14:textId="0DF0E99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1"/>
                <w:bCs w:val="1"/>
                <w:i w:val="0"/>
                <w:iCs w:val="0"/>
                <w:caps w:val="0"/>
                <w:smallCaps w:val="0"/>
                <w:color w:val="000000" w:themeColor="text1" w:themeTint="FF" w:themeShade="FF"/>
                <w:sz w:val="24"/>
                <w:szCs w:val="24"/>
                <w:lang w:val="en-GB"/>
              </w:rPr>
              <w:t>Date</w:t>
            </w:r>
            <w:r w:rsidRPr="17F4893A" w:rsidR="17F4893A">
              <w:rPr>
                <w:rFonts w:ascii="Arial" w:hAnsi="Arial" w:eastAsia="Arial" w:cs="Arial"/>
                <w:b w:val="0"/>
                <w:bCs w:val="0"/>
                <w:i w:val="0"/>
                <w:iCs w:val="0"/>
                <w:caps w:val="0"/>
                <w:smallCaps w:val="0"/>
                <w:color w:val="000000" w:themeColor="text1" w:themeTint="FF" w:themeShade="FF"/>
                <w:sz w:val="24"/>
                <w:szCs w:val="24"/>
                <w:lang w:val="en-GB"/>
              </w:rPr>
              <w:t> </w:t>
            </w:r>
          </w:p>
          <w:p w:rsidR="17F4893A" w:rsidP="17F4893A" w:rsidRDefault="17F4893A" w14:paraId="6BF72D1C" w14:textId="1BF74DC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7F4893A" w:rsidR="17F4893A">
              <w:rPr>
                <w:rFonts w:ascii="Arial" w:hAnsi="Arial" w:eastAsia="Arial" w:cs="Arial"/>
                <w:b w:val="0"/>
                <w:bCs w:val="0"/>
                <w:i w:val="0"/>
                <w:iCs w:val="0"/>
                <w:caps w:val="0"/>
                <w:smallCaps w:val="0"/>
                <w:color w:val="000000" w:themeColor="text1" w:themeTint="FF" w:themeShade="FF"/>
                <w:sz w:val="24"/>
                <w:szCs w:val="24"/>
                <w:lang w:val="en-GB"/>
              </w:rPr>
              <w:t>18/09/26</w:t>
            </w:r>
          </w:p>
          <w:p w:rsidR="17F4893A" w:rsidP="17F4893A" w:rsidRDefault="17F4893A" w14:paraId="3577B785" w14:textId="68D7B6D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363AD5" w:rsidRDefault="00363AD5" w14:paraId="0D801147" w14:textId="0F8C6D63">
      <w:pPr>
        <w:spacing w:after="103" w:line="259" w:lineRule="auto"/>
        <w:ind w:left="0" w:firstLine="0"/>
      </w:pPr>
    </w:p>
    <w:p w:rsidR="00363AD5" w:rsidRDefault="002D3FE2" w14:paraId="052397AE" w14:textId="77777777">
      <w:pPr>
        <w:spacing w:after="0" w:line="259" w:lineRule="auto"/>
        <w:ind w:left="0" w:firstLine="0"/>
      </w:pPr>
      <w:r>
        <w:rPr>
          <w:color w:val="808080"/>
          <w:sz w:val="16"/>
        </w:rPr>
        <w:t xml:space="preserve"> </w:t>
      </w:r>
    </w:p>
    <w:p w:rsidR="00363AD5" w:rsidRDefault="002D3FE2" w14:paraId="417E9B3E" w14:textId="77777777">
      <w:pPr>
        <w:spacing w:after="101" w:line="259" w:lineRule="auto"/>
        <w:ind w:left="0" w:firstLine="0"/>
      </w:pPr>
      <w:r>
        <w:rPr>
          <w:sz w:val="20"/>
        </w:rPr>
        <w:t xml:space="preserve"> </w:t>
      </w:r>
    </w:p>
    <w:p w:rsidR="00363AD5" w:rsidRDefault="002D3FE2" w14:paraId="311679BC" w14:textId="77777777">
      <w:pPr>
        <w:spacing w:after="103" w:line="259" w:lineRule="auto"/>
        <w:ind w:left="0" w:firstLine="0"/>
      </w:pPr>
      <w:r>
        <w:rPr>
          <w:sz w:val="20"/>
        </w:rPr>
        <w:t xml:space="preserve"> </w:t>
      </w:r>
    </w:p>
    <w:p w:rsidR="00363AD5" w:rsidRDefault="002D3FE2" w14:paraId="4648DD77" w14:textId="77777777">
      <w:pPr>
        <w:spacing w:after="103" w:line="259" w:lineRule="auto"/>
        <w:ind w:left="0" w:firstLine="0"/>
        <w:rPr>
          <w:sz w:val="20"/>
        </w:rPr>
      </w:pPr>
      <w:r>
        <w:rPr>
          <w:sz w:val="20"/>
        </w:rPr>
        <w:t xml:space="preserve"> </w:t>
      </w:r>
    </w:p>
    <w:p w:rsidR="00BC6686" w:rsidRDefault="00BC6686" w14:paraId="3E7A02DF" w14:textId="77777777">
      <w:pPr>
        <w:spacing w:after="103" w:line="259" w:lineRule="auto"/>
        <w:ind w:left="0" w:firstLine="0"/>
        <w:rPr>
          <w:sz w:val="20"/>
        </w:rPr>
      </w:pPr>
    </w:p>
    <w:p w:rsidR="00BC6686" w:rsidRDefault="00BC6686" w14:paraId="76F27308" w14:textId="77777777">
      <w:pPr>
        <w:spacing w:after="103" w:line="259" w:lineRule="auto"/>
        <w:ind w:left="0" w:firstLine="0"/>
        <w:rPr>
          <w:sz w:val="20"/>
        </w:rPr>
      </w:pPr>
    </w:p>
    <w:p w:rsidR="00CE5EFE" w:rsidRDefault="00CE5EFE" w14:paraId="4AAC6F49" w14:textId="77777777">
      <w:pPr>
        <w:spacing w:after="103" w:line="259" w:lineRule="auto"/>
        <w:ind w:left="0" w:firstLine="0"/>
        <w:rPr>
          <w:sz w:val="20"/>
        </w:rPr>
      </w:pPr>
    </w:p>
    <w:p w:rsidR="00BC6686" w:rsidRDefault="00BC6686" w14:paraId="37B35C83" w14:textId="77777777">
      <w:pPr>
        <w:spacing w:after="103" w:line="259" w:lineRule="auto"/>
        <w:ind w:left="0" w:firstLine="0"/>
      </w:pPr>
    </w:p>
    <w:p w:rsidR="00363AD5" w:rsidRDefault="002D3FE2" w14:paraId="7464F299" w14:textId="77777777">
      <w:pPr>
        <w:spacing w:after="142" w:line="259" w:lineRule="auto"/>
        <w:ind w:left="0" w:firstLine="0"/>
      </w:pPr>
      <w:r>
        <w:rPr>
          <w:sz w:val="20"/>
        </w:rPr>
        <w:t xml:space="preserve"> </w:t>
      </w:r>
    </w:p>
    <w:p w:rsidR="001F06D6" w:rsidRDefault="001F06D6" w14:paraId="0CCED249" w14:textId="77777777">
      <w:pPr>
        <w:spacing w:after="146"/>
      </w:pPr>
    </w:p>
    <w:p w:rsidRPr="00F879F8" w:rsidR="001F06D6" w:rsidRDefault="001F06D6" w14:paraId="6114F091" w14:textId="751C9948">
      <w:pPr>
        <w:spacing w:after="146"/>
        <w:rPr>
          <w:b/>
          <w:bCs/>
        </w:rPr>
      </w:pPr>
      <w:r w:rsidRPr="344951D7" w:rsidR="2B853594">
        <w:rPr>
          <w:b w:val="1"/>
          <w:bCs w:val="1"/>
        </w:rPr>
        <w:t>Introduction</w:t>
      </w:r>
    </w:p>
    <w:tbl>
      <w:tblPr>
        <w:tblStyle w:val="TableNormal"/>
        <w:bidiVisual w:val="0"/>
        <w:tblW w:w="0" w:type="auto"/>
        <w:tblLook w:val="06A0" w:firstRow="1" w:lastRow="0" w:firstColumn="1" w:lastColumn="0" w:noHBand="1" w:noVBand="1"/>
      </w:tblPr>
      <w:tblGrid>
        <w:gridCol w:w="9615"/>
      </w:tblGrid>
      <w:tr w:rsidR="344951D7" w:rsidTr="344951D7" w14:paraId="17731FB7">
        <w:trPr>
          <w:trHeight w:val="300"/>
        </w:trPr>
        <w:tc>
          <w:tcPr>
            <w:tcW w:w="9615" w:type="dxa"/>
            <w:tcMar/>
            <w:vAlign w:val="center"/>
          </w:tcPr>
          <w:p w:rsidR="344951D7" w:rsidP="344951D7" w:rsidRDefault="344951D7" w14:paraId="4A2887DD" w14:textId="4FD82424">
            <w:pPr>
              <w:ind w:left="0" w:hanging="0"/>
            </w:pPr>
          </w:p>
        </w:tc>
      </w:tr>
    </w:tbl>
    <w:p w:rsidR="06A8EDC5" w:rsidP="344951D7" w:rsidRDefault="06A8EDC5" w14:paraId="6AB7629A" w14:textId="681A2DA4">
      <w:pPr>
        <w:bidi w:val="0"/>
        <w:spacing w:before="240" w:beforeAutospacing="off" w:after="240" w:afterAutospacing="off"/>
      </w:pPr>
      <w:r w:rsidR="06A8EDC5">
        <w:rPr/>
        <w:t>First Star Scholars UK operates primarily through remote working, online delivery, university residentials and educational trips. This Business Continuity Plan sets out how the charity will respond to significant disruption while prioritising the safety and wellbeing of scholars, staff and volunteers. It covers incidents affecting people, premises, IT systems, finances, staffing and programme delivery. The plan works alongside our existing comprehensive risk assessments for individual trips and residentials; it does not replace or duplicate them.</w:t>
      </w:r>
    </w:p>
    <w:p w:rsidR="344951D7" w:rsidP="344951D7" w:rsidRDefault="344951D7" w14:paraId="5C3220CE" w14:textId="655DC1CF">
      <w:pPr>
        <w:pStyle w:val="Normal"/>
        <w:spacing w:after="146"/>
      </w:pPr>
    </w:p>
    <w:p w:rsidRPr="00F879F8" w:rsidR="00363AD5" w:rsidRDefault="002D3FE2" w14:paraId="419A6B10" w14:textId="77777777">
      <w:pPr>
        <w:pStyle w:val="Heading1"/>
        <w:ind w:left="-5"/>
        <w:rPr>
          <w:sz w:val="24"/>
        </w:rPr>
      </w:pPr>
      <w:r w:rsidRPr="344951D7" w:rsidR="55423B34">
        <w:rPr>
          <w:sz w:val="24"/>
          <w:szCs w:val="24"/>
        </w:rPr>
        <w:t xml:space="preserve">Aims  </w:t>
      </w:r>
    </w:p>
    <w:p w:rsidR="344951D7" w:rsidP="344951D7" w:rsidRDefault="344951D7" w14:paraId="369EF09D" w14:textId="701CEC98">
      <w:pPr>
        <w:numPr>
          <w:ilvl w:val="0"/>
          <w:numId w:val="1"/>
        </w:numPr>
        <w:spacing w:after="146"/>
        <w:ind w:hanging="170"/>
        <w:rPr/>
      </w:pPr>
    </w:p>
    <w:tbl>
      <w:tblPr>
        <w:tblStyle w:val="TableNormal"/>
        <w:bidiVisual w:val="0"/>
        <w:tblW w:w="0" w:type="auto"/>
        <w:tblLook w:val="06A0" w:firstRow="1" w:lastRow="0" w:firstColumn="1" w:lastColumn="0" w:noHBand="1" w:noVBand="1"/>
      </w:tblPr>
      <w:tblGrid>
        <w:gridCol w:w="9615"/>
      </w:tblGrid>
      <w:tr w:rsidR="344951D7" w:rsidTr="344951D7" w14:paraId="4B46FDDC">
        <w:trPr>
          <w:trHeight w:val="300"/>
        </w:trPr>
        <w:tc>
          <w:tcPr>
            <w:tcW w:w="9615" w:type="dxa"/>
            <w:tcMar/>
            <w:vAlign w:val="center"/>
          </w:tcPr>
          <w:p w:rsidR="344951D7" w:rsidRDefault="344951D7" w14:paraId="177AD930" w14:textId="2D8A968A"/>
        </w:tc>
      </w:tr>
    </w:tbl>
    <w:tbl>
      <w:tblPr>
        <w:tblStyle w:val="TableNormal"/>
        <w:bidiVisual w:val="0"/>
        <w:tblW w:w="0" w:type="auto"/>
        <w:tblLook w:val="06A0" w:firstRow="1" w:lastRow="0" w:firstColumn="1" w:lastColumn="0" w:noHBand="1" w:noVBand="1"/>
      </w:tblPr>
      <w:tblGrid>
        <w:gridCol w:w="9615"/>
      </w:tblGrid>
      <w:tr w:rsidR="344951D7" w:rsidTr="344951D7" w14:paraId="2C6F84B6">
        <w:trPr>
          <w:trHeight w:val="300"/>
        </w:trPr>
        <w:tc>
          <w:tcPr>
            <w:tcW w:w="9615" w:type="dxa"/>
            <w:tcMar/>
            <w:vAlign w:val="center"/>
          </w:tcPr>
          <w:p w:rsidR="44189E19" w:rsidP="344951D7" w:rsidRDefault="44189E19" w14:paraId="4B9F42B3" w14:textId="0B7022CD">
            <w:pPr>
              <w:bidi w:val="0"/>
              <w:spacing w:before="240" w:beforeAutospacing="off" w:after="240" w:afterAutospacing="off"/>
              <w:ind w:left="0" w:hanging="0"/>
            </w:pPr>
            <w:r w:rsidR="44189E19">
              <w:rPr/>
              <w:t>T</w:t>
            </w:r>
            <w:r w:rsidR="344951D7">
              <w:rPr/>
              <w:t xml:space="preserve">his plan aims to: </w:t>
            </w:r>
          </w:p>
          <w:p w:rsidR="344951D7" w:rsidP="344951D7" w:rsidRDefault="344951D7" w14:paraId="3C9B1B0C" w14:textId="1ADC8982">
            <w:pPr>
              <w:bidi w:val="0"/>
              <w:spacing w:before="240" w:beforeAutospacing="off" w:after="240" w:afterAutospacing="off"/>
              <w:ind w:left="0" w:hanging="0"/>
            </w:pPr>
            <w:r w:rsidR="344951D7">
              <w:rPr/>
              <w:t xml:space="preserve">1. Protect scholars, staff, </w:t>
            </w:r>
            <w:r w:rsidR="344951D7">
              <w:rPr/>
              <w:t>volunteers</w:t>
            </w:r>
            <w:r w:rsidR="344951D7">
              <w:rPr/>
              <w:t xml:space="preserve"> and others from immediate harm. </w:t>
            </w:r>
          </w:p>
          <w:p w:rsidR="344951D7" w:rsidP="344951D7" w:rsidRDefault="344951D7" w14:paraId="33B159C2" w14:textId="1DABF586">
            <w:pPr>
              <w:bidi w:val="0"/>
              <w:spacing w:before="240" w:beforeAutospacing="off" w:after="240" w:afterAutospacing="off"/>
              <w:ind w:left="0" w:hanging="0"/>
            </w:pPr>
            <w:r w:rsidR="344951D7">
              <w:rPr/>
              <w:t xml:space="preserve">2. Maintain essential safeguarding arrangements and communication. </w:t>
            </w:r>
          </w:p>
          <w:p w:rsidR="344951D7" w:rsidP="344951D7" w:rsidRDefault="344951D7" w14:paraId="6259550A" w14:textId="3E15AF5E">
            <w:pPr>
              <w:bidi w:val="0"/>
              <w:spacing w:before="240" w:beforeAutospacing="off" w:after="240" w:afterAutospacing="off"/>
              <w:ind w:left="0" w:hanging="0"/>
            </w:pPr>
            <w:r w:rsidR="344951D7">
              <w:rPr/>
              <w:t xml:space="preserve">3. </w:t>
            </w:r>
            <w:r w:rsidR="344951D7">
              <w:rPr/>
              <w:t>Identify</w:t>
            </w:r>
            <w:r w:rsidR="344951D7">
              <w:rPr/>
              <w:t xml:space="preserve"> which critical activities must continue and which can be postponed. </w:t>
            </w:r>
          </w:p>
          <w:p w:rsidR="344951D7" w:rsidP="344951D7" w:rsidRDefault="344951D7" w14:paraId="0EFCBC06" w14:textId="05EE8378">
            <w:pPr>
              <w:bidi w:val="0"/>
              <w:spacing w:before="240" w:beforeAutospacing="off" w:after="240" w:afterAutospacing="off"/>
              <w:ind w:left="0" w:hanging="0"/>
            </w:pPr>
            <w:r w:rsidR="344951D7">
              <w:rPr/>
              <w:t>4. Provide clear arrangements for responding to emergencies and significant disruptions.</w:t>
            </w:r>
          </w:p>
          <w:p w:rsidR="344951D7" w:rsidP="344951D7" w:rsidRDefault="344951D7" w14:paraId="64B293CF" w14:textId="57BE13A6">
            <w:pPr>
              <w:bidi w:val="0"/>
              <w:spacing w:before="240" w:beforeAutospacing="off" w:after="240" w:afterAutospacing="off"/>
              <w:ind w:left="0" w:hanging="0"/>
            </w:pPr>
            <w:r w:rsidR="344951D7">
              <w:rPr/>
              <w:t xml:space="preserve"> 5. Enable essential charity services and secure information systems to be restored as soon as reasonably </w:t>
            </w:r>
            <w:r w:rsidR="344951D7">
              <w:rPr/>
              <w:t>practicable</w:t>
            </w:r>
            <w:r w:rsidR="344951D7">
              <w:rPr/>
              <w:t xml:space="preserve">. 6. Ensure significant incidents are recorded, </w:t>
            </w:r>
            <w:r w:rsidR="344951D7">
              <w:rPr/>
              <w:t>reported</w:t>
            </w:r>
            <w:r w:rsidR="344951D7">
              <w:rPr/>
              <w:t xml:space="preserve"> and reviewed appropriately.</w:t>
            </w:r>
          </w:p>
        </w:tc>
      </w:tr>
    </w:tbl>
    <w:p w:rsidR="344951D7" w:rsidP="344951D7" w:rsidRDefault="344951D7" w14:paraId="48C56E12" w14:textId="3CEAE5CE">
      <w:pPr>
        <w:spacing w:after="146"/>
        <w:ind w:left="0" w:hanging="0"/>
      </w:pPr>
    </w:p>
    <w:p w:rsidRPr="00F879F8" w:rsidR="001F06D6" w:rsidP="001F06D6" w:rsidRDefault="001F06D6" w14:paraId="2DE5836E" w14:textId="77777777">
      <w:pPr>
        <w:spacing w:after="146"/>
        <w:ind w:left="156" w:firstLine="0"/>
      </w:pPr>
    </w:p>
    <w:p w:rsidRPr="00F879F8" w:rsidR="00363AD5" w:rsidRDefault="002D3FE2" w14:paraId="5AB40867" w14:textId="77777777">
      <w:pPr>
        <w:pStyle w:val="Heading1"/>
        <w:ind w:left="-5"/>
        <w:rPr>
          <w:sz w:val="24"/>
        </w:rPr>
      </w:pPr>
      <w:r w:rsidRPr="344951D7" w:rsidR="55423B34">
        <w:rPr>
          <w:sz w:val="24"/>
          <w:szCs w:val="24"/>
        </w:rPr>
        <w:t xml:space="preserve">Legislation and guidance  </w:t>
      </w:r>
    </w:p>
    <w:p w:rsidR="147644AA" w:rsidP="344951D7" w:rsidRDefault="147644AA" w14:paraId="1D300D38" w14:textId="37CB2D56">
      <w:pPr>
        <w:spacing w:after="96" w:line="259" w:lineRule="auto"/>
        <w:ind w:left="326" w:hanging="170"/>
      </w:pPr>
      <w:r w:rsidRPr="344951D7" w:rsidR="147644AA">
        <w:rPr>
          <w:rFonts w:ascii="Arial" w:hAnsi="Arial" w:eastAsia="Arial" w:cs="Arial"/>
          <w:noProof w:val="0"/>
          <w:sz w:val="24"/>
          <w:szCs w:val="24"/>
          <w:lang w:val="en-GB"/>
        </w:rPr>
        <w:t>This plan takes account of the Health and Safety at Work etc. Act 1974, the Management of Health and Safety at Work Regulations 1999, applicable UK data protection legislation and Charity Commission guidance on risk management and safeguarding. The charity will also have regard to Keeping Children Safe in Education 2026 and other relevant statutory safeguarding guidance where applicable to its activities and partnerships. The plan should be read alongside the charity's safeguarding, risk management, data protection and financial procedures.</w:t>
      </w:r>
    </w:p>
    <w:p w:rsidRPr="00F879F8" w:rsidR="00363AD5" w:rsidRDefault="002D3FE2" w14:paraId="06AA58A2" w14:textId="77777777">
      <w:pPr>
        <w:spacing w:after="134" w:line="259" w:lineRule="auto"/>
        <w:ind w:left="0" w:firstLine="0"/>
      </w:pPr>
      <w:r w:rsidRPr="00F879F8">
        <w:t xml:space="preserve"> </w:t>
      </w:r>
    </w:p>
    <w:p w:rsidRPr="00F879F8" w:rsidR="00363AD5" w:rsidRDefault="002D3FE2" w14:paraId="5016EFDB" w14:textId="77777777">
      <w:pPr>
        <w:pStyle w:val="Heading1"/>
        <w:spacing w:after="177"/>
        <w:ind w:left="-5"/>
        <w:rPr>
          <w:sz w:val="24"/>
        </w:rPr>
      </w:pPr>
      <w:r w:rsidRPr="344951D7" w:rsidR="55423B34">
        <w:rPr>
          <w:sz w:val="24"/>
          <w:szCs w:val="24"/>
        </w:rPr>
        <w:t xml:space="preserve">Roles and responsibilities </w:t>
      </w:r>
    </w:p>
    <w:p w:rsidRPr="00F879F8" w:rsidR="00363AD5" w:rsidP="344951D7" w:rsidRDefault="002D3FE2" w14:paraId="1AFC7675" w14:textId="026AADFD">
      <w:pPr>
        <w:pStyle w:val="Normal"/>
        <w:spacing w:after="114"/>
        <w:ind w:left="-5"/>
      </w:pPr>
      <w:r w:rsidRPr="344951D7" w:rsidR="34BB2C2C">
        <w:rPr>
          <w:rFonts w:ascii="Arial" w:hAnsi="Arial" w:eastAsia="Arial" w:cs="Arial"/>
          <w:noProof w:val="0"/>
          <w:sz w:val="24"/>
          <w:szCs w:val="24"/>
          <w:lang w:val="en-GB"/>
        </w:rPr>
        <w:t xml:space="preserve">Board of Trustees: </w:t>
      </w:r>
      <w:r w:rsidRPr="344951D7" w:rsidR="34BB2C2C">
        <w:rPr>
          <w:rFonts w:ascii="Arial" w:hAnsi="Arial" w:eastAsia="Arial" w:cs="Arial"/>
          <w:noProof w:val="0"/>
          <w:sz w:val="24"/>
          <w:szCs w:val="24"/>
          <w:lang w:val="en-GB"/>
        </w:rPr>
        <w:t>Retains</w:t>
      </w:r>
      <w:r w:rsidRPr="344951D7" w:rsidR="34BB2C2C">
        <w:rPr>
          <w:rFonts w:ascii="Arial" w:hAnsi="Arial" w:eastAsia="Arial" w:cs="Arial"/>
          <w:noProof w:val="0"/>
          <w:sz w:val="24"/>
          <w:szCs w:val="24"/>
          <w:lang w:val="en-GB"/>
        </w:rPr>
        <w:t xml:space="preserve"> overall responsibility for all actions and activities in the charity including ; governance, risk </w:t>
      </w:r>
      <w:r w:rsidRPr="344951D7" w:rsidR="34BB2C2C">
        <w:rPr>
          <w:rFonts w:ascii="Arial" w:hAnsi="Arial" w:eastAsia="Arial" w:cs="Arial"/>
          <w:noProof w:val="0"/>
          <w:sz w:val="24"/>
          <w:szCs w:val="24"/>
          <w:lang w:val="en-GB"/>
        </w:rPr>
        <w:t>management</w:t>
      </w:r>
      <w:r w:rsidRPr="344951D7" w:rsidR="34BB2C2C">
        <w:rPr>
          <w:rFonts w:ascii="Arial" w:hAnsi="Arial" w:eastAsia="Arial" w:cs="Arial"/>
          <w:noProof w:val="0"/>
          <w:sz w:val="24"/>
          <w:szCs w:val="24"/>
          <w:lang w:val="en-GB"/>
        </w:rPr>
        <w:t xml:space="preserve"> and oversight of significant incidents. The Chair will provide trustee-level support and ensure that significant decisions are reported to the Board. CEO: Leads the charity's overall response, activates and stands down this plan, makes operational and financial decisions within delegated authority, manages external </w:t>
      </w:r>
      <w:r w:rsidRPr="344951D7" w:rsidR="34BB2C2C">
        <w:rPr>
          <w:rFonts w:ascii="Arial" w:hAnsi="Arial" w:eastAsia="Arial" w:cs="Arial"/>
          <w:noProof w:val="0"/>
          <w:sz w:val="24"/>
          <w:szCs w:val="24"/>
          <w:lang w:val="en-GB"/>
        </w:rPr>
        <w:t>communications</w:t>
      </w:r>
      <w:r w:rsidRPr="344951D7" w:rsidR="34BB2C2C">
        <w:rPr>
          <w:rFonts w:ascii="Arial" w:hAnsi="Arial" w:eastAsia="Arial" w:cs="Arial"/>
          <w:noProof w:val="0"/>
          <w:sz w:val="24"/>
          <w:szCs w:val="24"/>
          <w:lang w:val="en-GB"/>
        </w:rPr>
        <w:t xml:space="preserve"> and informs trustees. National Director: Leads the immediate response to disruptions affecting programme delivery, residentials and trips; coordinates operational arrangements, scholar welfare, staff and carer communication, and safeguarding responses in their role as DSL. Other designated staff: Carry out responsibilities assigned by the CEO or National Director, including recording decisions, contacting </w:t>
      </w:r>
      <w:r w:rsidRPr="344951D7" w:rsidR="34BB2C2C">
        <w:rPr>
          <w:rFonts w:ascii="Arial" w:hAnsi="Arial" w:eastAsia="Arial" w:cs="Arial"/>
          <w:noProof w:val="0"/>
          <w:sz w:val="24"/>
          <w:szCs w:val="24"/>
          <w:lang w:val="en-GB"/>
        </w:rPr>
        <w:t>stakeholders</w:t>
      </w:r>
      <w:r w:rsidRPr="344951D7" w:rsidR="34BB2C2C">
        <w:rPr>
          <w:rFonts w:ascii="Arial" w:hAnsi="Arial" w:eastAsia="Arial" w:cs="Arial"/>
          <w:noProof w:val="0"/>
          <w:sz w:val="24"/>
          <w:szCs w:val="24"/>
          <w:lang w:val="en-GB"/>
        </w:rPr>
        <w:t xml:space="preserve"> and arranging alternative services. Absence arrangements: If the CEO is unavailable, the National Director will coordinate the immediate operational response and contact the Chair </w:t>
      </w:r>
      <w:r w:rsidRPr="344951D7" w:rsidR="34BB2C2C">
        <w:rPr>
          <w:rFonts w:ascii="Arial" w:hAnsi="Arial" w:eastAsia="Arial" w:cs="Arial"/>
          <w:noProof w:val="0"/>
          <w:sz w:val="24"/>
          <w:szCs w:val="24"/>
          <w:lang w:val="en-GB"/>
        </w:rPr>
        <w:t>regarding</w:t>
      </w:r>
      <w:r w:rsidRPr="344951D7" w:rsidR="34BB2C2C">
        <w:rPr>
          <w:rFonts w:ascii="Arial" w:hAnsi="Arial" w:eastAsia="Arial" w:cs="Arial"/>
          <w:noProof w:val="0"/>
          <w:sz w:val="24"/>
          <w:szCs w:val="24"/>
          <w:lang w:val="en-GB"/>
        </w:rPr>
        <w:t xml:space="preserve"> decisions beyond their authority. Any staff member may contact emergency services and take necessary immediate action to protect life or prevent serious harm without waiting for authorisation. </w:t>
      </w:r>
      <w:r w:rsidRPr="344951D7" w:rsidR="55423B34">
        <w:rPr>
          <w:b w:val="1"/>
          <w:bCs w:val="1"/>
        </w:rPr>
        <w:t xml:space="preserve">The Trustees, led by the chair </w:t>
      </w:r>
      <w:r w:rsidRPr="344951D7" w:rsidR="55423B34">
        <w:rPr>
          <w:b w:val="1"/>
          <w:bCs w:val="1"/>
        </w:rPr>
        <w:t>are responsible for</w:t>
      </w:r>
      <w:r w:rsidRPr="344951D7" w:rsidR="55423B34">
        <w:rPr>
          <w:b w:val="1"/>
          <w:bCs w:val="1"/>
        </w:rPr>
        <w:t xml:space="preserve"> all actions of the charity at all times. </w:t>
      </w:r>
    </w:p>
    <w:p w:rsidRPr="00F879F8" w:rsidR="00363AD5" w:rsidRDefault="002D3FE2" w14:paraId="5E59B1E7" w14:textId="77777777">
      <w:pPr>
        <w:spacing w:after="134" w:line="259" w:lineRule="auto"/>
        <w:ind w:left="171" w:firstLine="0"/>
      </w:pPr>
      <w:r w:rsidRPr="00F879F8">
        <w:t xml:space="preserve"> </w:t>
      </w:r>
    </w:p>
    <w:p w:rsidRPr="00F879F8" w:rsidR="00363AD5" w:rsidP="344951D7" w:rsidRDefault="002D3FE2" w14:paraId="3F4C5B08" w14:textId="1310573C">
      <w:pPr>
        <w:pStyle w:val="Normal"/>
        <w:ind/>
      </w:pPr>
      <w:r w:rsidRPr="344951D7" w:rsidR="55423B34">
        <w:rPr>
          <w:sz w:val="24"/>
          <w:szCs w:val="24"/>
        </w:rPr>
        <w:t xml:space="preserve">Communications </w:t>
      </w:r>
    </w:p>
    <w:p w:rsidRPr="00F879F8" w:rsidR="00363AD5" w:rsidP="344951D7" w:rsidRDefault="002D3FE2" w14:paraId="320ACDAD" w14:textId="165FCF2D">
      <w:pPr>
        <w:pStyle w:val="Normal"/>
        <w:ind/>
      </w:pPr>
      <w:r w:rsidRPr="344951D7" w:rsidR="1583FDDD">
        <w:rPr>
          <w:noProof w:val="0"/>
          <w:lang w:val="en-GB"/>
        </w:rPr>
        <w:t>The CEO will coordinate organisational communications, with the National Director responsible for operational communication with scholars, carers, staff and delivery partners during programme incidents. The charity will normally use approved telephone, text and email systems. Essential contact information, including emergency contacts for scholars attending residentials, must also be available through an appropriately secured alternative arrangement if SharePoint, email or internet access becomes unavailable. Access will be restricted to authorised staff and information kept current and securely disposed of when no longer required. During significant incidents, communications will explain what has happened, what immediate arrangements are in place and when a further update can be expected. The CEO will manage communications with funders, external stakeholders and the media. Safeguarding information will only be shared with those who need it. Where an incident involves an external venue or university, the National Director will coordinate with the relevant venue's emergency procedures.</w:t>
      </w:r>
    </w:p>
    <w:p w:rsidRPr="00F879F8" w:rsidR="00363AD5" w:rsidRDefault="00363AD5" w14:paraId="7D1C74C7" w14:textId="77777777">
      <w:pPr>
        <w:sectPr w:rsidRPr="00F879F8" w:rsidR="00363AD5">
          <w:pgSz w:w="11899" w:h="16841" w:orient="portrait"/>
          <w:pgMar w:top="235" w:right="1196" w:bottom="345" w:left="1078" w:header="720" w:footer="720" w:gutter="0"/>
          <w:cols w:space="720"/>
        </w:sectPr>
      </w:pPr>
    </w:p>
    <w:p w:rsidRPr="00F879F8" w:rsidR="00363AD5" w:rsidRDefault="002D3FE2" w14:paraId="47B90003" w14:textId="77777777">
      <w:pPr>
        <w:pStyle w:val="Heading1"/>
        <w:ind w:left="-352"/>
        <w:rPr>
          <w:sz w:val="24"/>
        </w:rPr>
      </w:pPr>
      <w:r w:rsidRPr="00F879F8">
        <w:rPr>
          <w:sz w:val="24"/>
        </w:rPr>
        <w:lastRenderedPageBreak/>
        <w:t xml:space="preserve">Continuity strategies </w:t>
      </w:r>
    </w:p>
    <w:p w:rsidRPr="00F879F8" w:rsidR="00363AD5" w:rsidRDefault="002D3FE2" w14:paraId="1F424789" w14:textId="77777777">
      <w:pPr>
        <w:spacing w:after="0" w:line="259" w:lineRule="auto"/>
        <w:ind w:left="-362" w:firstLine="0"/>
      </w:pPr>
      <w:r w:rsidRPr="00F879F8">
        <w:t xml:space="preserve"> </w:t>
      </w:r>
    </w:p>
    <w:tbl>
      <w:tblPr>
        <w:tblStyle w:val="TableGrid"/>
        <w:tblW w:w="14568" w:type="dxa"/>
        <w:tblInd w:w="-248" w:type="dxa"/>
        <w:tblCellMar>
          <w:top w:w="48" w:type="dxa"/>
          <w:left w:w="114" w:type="dxa"/>
          <w:bottom w:w="0" w:type="dxa"/>
          <w:right w:w="70" w:type="dxa"/>
        </w:tblCellMar>
        <w:tblLook w:val="04A0" w:firstRow="1" w:lastRow="0" w:firstColumn="1" w:lastColumn="0" w:noHBand="0" w:noVBand="1"/>
      </w:tblPr>
      <w:tblGrid>
        <w:gridCol w:w="2680"/>
        <w:gridCol w:w="4660"/>
        <w:gridCol w:w="5204"/>
        <w:gridCol w:w="2024"/>
      </w:tblGrid>
      <w:tr w:rsidRPr="00F879F8" w:rsidR="00363AD5" w:rsidTr="344951D7" w14:paraId="199DE05F" w14:textId="77777777">
        <w:trPr>
          <w:trHeight w:val="631"/>
        </w:trPr>
        <w:tc>
          <w:tcPr>
            <w:tcW w:w="2679" w:type="dxa"/>
            <w:tcBorders>
              <w:top w:val="single" w:color="B9B9B9" w:sz="4" w:space="0"/>
              <w:left w:val="single" w:color="B9B9B9" w:sz="4" w:space="0"/>
              <w:bottom w:val="single" w:color="B9B9B9" w:sz="4" w:space="0"/>
              <w:right w:val="single" w:color="B9B9B9" w:sz="4" w:space="0"/>
            </w:tcBorders>
            <w:shd w:val="clear" w:color="auto" w:fill="D8DFDE"/>
            <w:tcMar/>
          </w:tcPr>
          <w:p w:rsidRPr="00F879F8" w:rsidR="00363AD5" w:rsidRDefault="002D3FE2" w14:paraId="4CBF2172" w14:textId="77777777">
            <w:pPr>
              <w:spacing w:after="0" w:line="259" w:lineRule="auto"/>
              <w:ind w:left="0" w:firstLine="0"/>
            </w:pPr>
            <w:r w:rsidRPr="00F879F8">
              <w:t xml:space="preserve">SCENARIO </w:t>
            </w:r>
          </w:p>
        </w:tc>
        <w:tc>
          <w:tcPr>
            <w:tcW w:w="4660" w:type="dxa"/>
            <w:tcBorders>
              <w:top w:val="single" w:color="B9B9B9" w:sz="4" w:space="0"/>
              <w:left w:val="single" w:color="B9B9B9" w:sz="4" w:space="0"/>
              <w:bottom w:val="single" w:color="B9B9B9" w:sz="4" w:space="0"/>
              <w:right w:val="single" w:color="B9B9B9" w:sz="4" w:space="0"/>
            </w:tcBorders>
            <w:shd w:val="clear" w:color="auto" w:fill="D8DFDE"/>
            <w:tcMar/>
          </w:tcPr>
          <w:p w:rsidRPr="00F879F8" w:rsidR="00363AD5" w:rsidRDefault="002D3FE2" w14:paraId="5B72E19D" w14:textId="77777777">
            <w:pPr>
              <w:spacing w:after="0" w:line="259" w:lineRule="auto"/>
              <w:ind w:left="0" w:firstLine="0"/>
            </w:pPr>
            <w:r w:rsidRPr="00F879F8">
              <w:t>WHEN</w:t>
            </w:r>
            <w:r w:rsidRPr="00F879F8">
              <w:t xml:space="preserve"> </w:t>
            </w:r>
            <w:r w:rsidRPr="00F879F8">
              <w:t>TO</w:t>
            </w:r>
            <w:r w:rsidRPr="00F879F8">
              <w:t xml:space="preserve"> </w:t>
            </w:r>
            <w:r w:rsidRPr="00F879F8">
              <w:t xml:space="preserve">IMPLEMENT </w:t>
            </w:r>
          </w:p>
        </w:tc>
        <w:tc>
          <w:tcPr>
            <w:tcW w:w="5204" w:type="dxa"/>
            <w:tcBorders>
              <w:top w:val="single" w:color="B9B9B9" w:sz="4" w:space="0"/>
              <w:left w:val="single" w:color="B9B9B9" w:sz="4" w:space="0"/>
              <w:bottom w:val="single" w:color="B9B9B9" w:sz="4" w:space="0"/>
              <w:right w:val="single" w:color="B9B9B9" w:sz="4" w:space="0"/>
            </w:tcBorders>
            <w:shd w:val="clear" w:color="auto" w:fill="D8DFDE"/>
            <w:tcMar/>
          </w:tcPr>
          <w:p w:rsidRPr="00F879F8" w:rsidR="00363AD5" w:rsidRDefault="002D3FE2" w14:paraId="61461DA6" w14:textId="77777777">
            <w:pPr>
              <w:spacing w:after="0" w:line="259" w:lineRule="auto"/>
              <w:ind w:left="1" w:firstLine="0"/>
            </w:pPr>
            <w:r w:rsidRPr="00F879F8">
              <w:t xml:space="preserve">ACTIONS </w:t>
            </w:r>
          </w:p>
        </w:tc>
        <w:tc>
          <w:tcPr>
            <w:tcW w:w="2024" w:type="dxa"/>
            <w:tcBorders>
              <w:top w:val="single" w:color="B9B9B9" w:sz="4" w:space="0"/>
              <w:left w:val="single" w:color="B9B9B9" w:sz="4" w:space="0"/>
              <w:bottom w:val="single" w:color="B9B9B9" w:sz="4" w:space="0"/>
              <w:right w:val="single" w:color="B9B9B9" w:sz="4" w:space="0"/>
            </w:tcBorders>
            <w:shd w:val="clear" w:color="auto" w:fill="D8DFDE"/>
            <w:tcMar/>
          </w:tcPr>
          <w:p w:rsidRPr="00F879F8" w:rsidR="00363AD5" w:rsidRDefault="002D3FE2" w14:paraId="59EC4C6F" w14:textId="77777777">
            <w:pPr>
              <w:spacing w:after="0" w:line="259" w:lineRule="auto"/>
              <w:ind w:left="1" w:firstLine="0"/>
            </w:pPr>
            <w:r w:rsidRPr="00F879F8">
              <w:t>PERSON(S)</w:t>
            </w:r>
            <w:r w:rsidRPr="00F879F8">
              <w:t xml:space="preserve"> </w:t>
            </w:r>
          </w:p>
          <w:p w:rsidRPr="00F879F8" w:rsidR="00363AD5" w:rsidRDefault="002D3FE2" w14:paraId="593D2413" w14:textId="77777777">
            <w:pPr>
              <w:spacing w:after="0" w:line="259" w:lineRule="auto"/>
              <w:ind w:left="1" w:firstLine="0"/>
              <w:jc w:val="both"/>
            </w:pPr>
            <w:r w:rsidRPr="00F879F8">
              <w:t>RESPONSIBLE</w:t>
            </w:r>
            <w:r w:rsidRPr="00F879F8">
              <w:t xml:space="preserve"> </w:t>
            </w:r>
            <w:r w:rsidRPr="00F879F8">
              <w:t xml:space="preserve"> </w:t>
            </w:r>
          </w:p>
        </w:tc>
      </w:tr>
      <w:tr w:rsidRPr="00F879F8" w:rsidR="00363AD5" w:rsidTr="344951D7" w14:paraId="7F75D401" w14:textId="77777777">
        <w:trPr>
          <w:trHeight w:val="6017"/>
        </w:trPr>
        <w:tc>
          <w:tcPr>
            <w:tcW w:w="2679" w:type="dxa"/>
            <w:tcBorders>
              <w:top w:val="single" w:color="B9B9B9" w:sz="4" w:space="0"/>
              <w:left w:val="single" w:color="B9B9B9" w:sz="4" w:space="0"/>
              <w:bottom w:val="single" w:color="B9B9B9" w:sz="4" w:space="0"/>
              <w:right w:val="single" w:color="B9B9B9" w:sz="4" w:space="0"/>
            </w:tcBorders>
            <w:tcMar/>
          </w:tcPr>
          <w:p w:rsidRPr="00F879F8" w:rsidR="00363AD5" w:rsidRDefault="002D3FE2" w14:paraId="58B54C77" w14:textId="77777777">
            <w:pPr>
              <w:spacing w:after="0" w:line="259" w:lineRule="auto"/>
              <w:ind w:left="340" w:hanging="170"/>
            </w:pPr>
            <w:r w:rsidRPr="00F879F8">
              <w:t xml:space="preserve">Shortage of staff or skills </w:t>
            </w:r>
          </w:p>
        </w:tc>
        <w:tc>
          <w:tcPr>
            <w:tcW w:w="4660" w:type="dxa"/>
            <w:tcBorders>
              <w:top w:val="single" w:color="B9B9B9" w:sz="4" w:space="0"/>
              <w:left w:val="single" w:color="B9B9B9" w:sz="4" w:space="0"/>
              <w:bottom w:val="single" w:color="B9B9B9" w:sz="4" w:space="0"/>
              <w:right w:val="single" w:color="B9B9B9" w:sz="4" w:space="0"/>
            </w:tcBorders>
            <w:tcMar/>
          </w:tcPr>
          <w:p w:rsidRPr="00F879F8" w:rsidR="00363AD5" w:rsidRDefault="002D3FE2" w14:paraId="3E4354A9" w14:textId="77777777">
            <w:pPr>
              <w:spacing w:after="67" w:line="241" w:lineRule="auto"/>
              <w:ind w:left="0" w:firstLine="0"/>
            </w:pPr>
            <w:r w:rsidRPr="00F879F8">
              <w:t xml:space="preserve">In the event of high levels of staff absence due to: </w:t>
            </w:r>
          </w:p>
          <w:p w:rsidRPr="00F879F8" w:rsidR="00363AD5" w:rsidRDefault="002D3FE2" w14:paraId="3813B2A8" w14:textId="77777777">
            <w:pPr>
              <w:numPr>
                <w:ilvl w:val="0"/>
                <w:numId w:val="7"/>
              </w:numPr>
              <w:spacing w:after="99" w:line="259" w:lineRule="auto"/>
              <w:ind w:left="340" w:hanging="170"/>
            </w:pPr>
            <w:r w:rsidRPr="00F879F8">
              <w:t xml:space="preserve">Illness </w:t>
            </w:r>
          </w:p>
          <w:p w:rsidRPr="00F879F8" w:rsidR="00363AD5" w:rsidRDefault="002D3FE2" w14:paraId="66B9BA02" w14:textId="77777777">
            <w:pPr>
              <w:numPr>
                <w:ilvl w:val="0"/>
                <w:numId w:val="7"/>
              </w:numPr>
              <w:spacing w:after="97" w:line="259" w:lineRule="auto"/>
              <w:ind w:left="340" w:hanging="170"/>
            </w:pPr>
            <w:r w:rsidRPr="00F879F8">
              <w:t xml:space="preserve">Severe weather </w:t>
            </w:r>
          </w:p>
          <w:p w:rsidRPr="00F879F8" w:rsidR="00363AD5" w:rsidRDefault="002D3FE2" w14:paraId="7E21DCE7" w14:textId="77777777">
            <w:pPr>
              <w:numPr>
                <w:ilvl w:val="0"/>
                <w:numId w:val="7"/>
              </w:numPr>
              <w:spacing w:after="95" w:line="259" w:lineRule="auto"/>
              <w:ind w:left="340" w:hanging="170"/>
            </w:pPr>
            <w:r w:rsidRPr="00F879F8">
              <w:t xml:space="preserve">Transport disruption </w:t>
            </w:r>
          </w:p>
          <w:p w:rsidRPr="00F879F8" w:rsidR="00363AD5" w:rsidP="00D951B7" w:rsidRDefault="002D3FE2" w14:paraId="382720C5" w14:textId="4DD83069">
            <w:pPr>
              <w:spacing w:after="98" w:line="259" w:lineRule="auto"/>
              <w:ind w:left="170" w:firstLine="0"/>
            </w:pPr>
            <w:r w:rsidRPr="00F879F8">
              <w:t xml:space="preserve"> </w:t>
            </w:r>
          </w:p>
        </w:tc>
        <w:tc>
          <w:tcPr>
            <w:tcW w:w="5204" w:type="dxa"/>
            <w:tcBorders>
              <w:top w:val="single" w:color="B9B9B9" w:sz="4" w:space="0"/>
              <w:left w:val="single" w:color="B9B9B9" w:sz="4" w:space="0"/>
              <w:bottom w:val="single" w:color="B9B9B9" w:sz="4" w:space="0"/>
              <w:right w:val="single" w:color="B9B9B9" w:sz="4" w:space="0"/>
            </w:tcBorders>
            <w:tcMar/>
          </w:tcPr>
          <w:p w:rsidRPr="00F879F8" w:rsidR="00363AD5" w:rsidRDefault="002D3FE2" w14:paraId="5020F0B8" w14:textId="77777777">
            <w:pPr>
              <w:numPr>
                <w:ilvl w:val="0"/>
                <w:numId w:val="8"/>
              </w:numPr>
              <w:spacing w:after="107" w:line="254" w:lineRule="auto"/>
              <w:ind w:hanging="170"/>
            </w:pPr>
            <w:r w:rsidRPr="00F879F8">
              <w:t xml:space="preserve">Deputies for all management and incident roles </w:t>
            </w:r>
          </w:p>
          <w:p w:rsidRPr="00F879F8" w:rsidR="00363AD5" w:rsidRDefault="002D3FE2" w14:paraId="1ABFA3CE" w14:textId="77777777">
            <w:pPr>
              <w:numPr>
                <w:ilvl w:val="0"/>
                <w:numId w:val="8"/>
              </w:numPr>
              <w:spacing w:after="111" w:line="252" w:lineRule="auto"/>
              <w:ind w:hanging="170"/>
            </w:pPr>
            <w:r w:rsidRPr="00F879F8">
              <w:t xml:space="preserve">Consider different ways of working, such as: </w:t>
            </w:r>
          </w:p>
          <w:p w:rsidRPr="00F879F8" w:rsidR="00D951B7" w:rsidRDefault="002D3FE2" w14:paraId="6A689E57" w14:textId="77777777">
            <w:pPr>
              <w:numPr>
                <w:ilvl w:val="1"/>
                <w:numId w:val="8"/>
              </w:numPr>
              <w:spacing w:after="69" w:line="288" w:lineRule="auto"/>
              <w:ind w:right="503" w:firstLine="0"/>
            </w:pPr>
            <w:r w:rsidRPr="00F879F8">
              <w:t xml:space="preserve">Larger </w:t>
            </w:r>
            <w:r w:rsidRPr="00F879F8" w:rsidR="00D951B7">
              <w:t>group</w:t>
            </w:r>
            <w:r w:rsidRPr="00F879F8">
              <w:t xml:space="preserve"> sizes</w:t>
            </w:r>
          </w:p>
          <w:p w:rsidRPr="00F879F8" w:rsidR="00363AD5" w:rsidRDefault="002D3FE2" w14:paraId="44FBCAF6" w14:textId="03D2F645">
            <w:pPr>
              <w:numPr>
                <w:ilvl w:val="1"/>
                <w:numId w:val="8"/>
              </w:numPr>
              <w:spacing w:after="69" w:line="288" w:lineRule="auto"/>
              <w:ind w:right="503" w:firstLine="0"/>
            </w:pPr>
            <w:r w:rsidRPr="00F879F8">
              <w:t xml:space="preserve">Use of halls or outside space to accommodate larger numbers of learners </w:t>
            </w:r>
          </w:p>
          <w:p w:rsidRPr="00F879F8" w:rsidR="003F1328" w:rsidRDefault="002D3FE2" w14:paraId="471CF3D3" w14:textId="77777777">
            <w:pPr>
              <w:numPr>
                <w:ilvl w:val="1"/>
                <w:numId w:val="8"/>
              </w:numPr>
              <w:spacing w:after="0" w:line="367" w:lineRule="auto"/>
              <w:ind w:right="503" w:firstLine="0"/>
            </w:pPr>
            <w:r w:rsidRPr="00F879F8">
              <w:t xml:space="preserve">Rescheduling of </w:t>
            </w:r>
            <w:r w:rsidRPr="00F879F8" w:rsidR="003F1328">
              <w:t>activities</w:t>
            </w:r>
            <w:r w:rsidRPr="00F879F8">
              <w:t xml:space="preserve"> </w:t>
            </w:r>
          </w:p>
          <w:p w:rsidRPr="00F879F8" w:rsidR="00363AD5" w:rsidRDefault="002D3FE2" w14:paraId="0AA610E5" w14:textId="22536864">
            <w:pPr>
              <w:numPr>
                <w:ilvl w:val="1"/>
                <w:numId w:val="8"/>
              </w:numPr>
              <w:spacing w:after="0" w:line="367" w:lineRule="auto"/>
              <w:ind w:right="503" w:firstLine="0"/>
            </w:pPr>
            <w:r w:rsidRPr="00F879F8">
              <w:t xml:space="preserve">Remote </w:t>
            </w:r>
            <w:r w:rsidRPr="00F879F8" w:rsidR="003F1328">
              <w:t>opportunities</w:t>
            </w:r>
          </w:p>
          <w:p w:rsidRPr="00F879F8" w:rsidR="003F1328" w:rsidRDefault="002D3FE2" w14:paraId="4FD144CF" w14:textId="77777777">
            <w:pPr>
              <w:numPr>
                <w:ilvl w:val="0"/>
                <w:numId w:val="8"/>
              </w:numPr>
              <w:spacing w:after="3" w:line="364" w:lineRule="auto"/>
              <w:ind w:hanging="170"/>
            </w:pPr>
            <w:r w:rsidRPr="00F879F8">
              <w:t xml:space="preserve">Alternative resourcing, such as: </w:t>
            </w:r>
          </w:p>
          <w:p w:rsidRPr="00F879F8" w:rsidR="003F1328" w:rsidP="003F1328" w:rsidRDefault="002D3FE2" w14:paraId="7BFF5B57" w14:textId="77777777">
            <w:pPr>
              <w:pStyle w:val="ListParagraph"/>
              <w:numPr>
                <w:ilvl w:val="0"/>
                <w:numId w:val="15"/>
              </w:numPr>
              <w:spacing w:after="3" w:line="364" w:lineRule="auto"/>
            </w:pPr>
            <w:r w:rsidRPr="00F879F8">
              <w:t>Redeploying staff from other roles</w:t>
            </w:r>
          </w:p>
          <w:p w:rsidRPr="00F879F8" w:rsidR="003F1328" w:rsidP="003F1328" w:rsidRDefault="002D3FE2" w14:paraId="159DD16F" w14:textId="77777777">
            <w:pPr>
              <w:pStyle w:val="ListParagraph"/>
              <w:numPr>
                <w:ilvl w:val="0"/>
                <w:numId w:val="15"/>
              </w:numPr>
              <w:spacing w:after="3" w:line="364" w:lineRule="auto"/>
            </w:pPr>
            <w:r w:rsidRPr="00F879F8">
              <w:t xml:space="preserve">Recruiting temporary staff </w:t>
            </w:r>
          </w:p>
          <w:p w:rsidRPr="00F879F8" w:rsidR="003F1328" w:rsidP="003F1328" w:rsidRDefault="002D3FE2" w14:paraId="31756E61" w14:textId="77777777">
            <w:pPr>
              <w:pStyle w:val="ListParagraph"/>
              <w:numPr>
                <w:ilvl w:val="0"/>
                <w:numId w:val="15"/>
              </w:numPr>
              <w:spacing w:after="3" w:line="364" w:lineRule="auto"/>
            </w:pPr>
            <w:r w:rsidRPr="00F879F8">
              <w:t xml:space="preserve">Volunteers </w:t>
            </w:r>
          </w:p>
          <w:p w:rsidRPr="00F879F8" w:rsidR="00363AD5" w:rsidP="003F1328" w:rsidRDefault="002D3FE2" w14:paraId="1FE2C648" w14:textId="0B21CF72">
            <w:pPr>
              <w:pStyle w:val="ListParagraph"/>
              <w:numPr>
                <w:ilvl w:val="0"/>
                <w:numId w:val="15"/>
              </w:numPr>
              <w:spacing w:after="3" w:line="364" w:lineRule="auto"/>
            </w:pPr>
            <w:r w:rsidRPr="00F879F8">
              <w:t xml:space="preserve">Staff from other </w:t>
            </w:r>
            <w:r w:rsidRPr="00F879F8" w:rsidR="003F1328">
              <w:t>organisations</w:t>
            </w:r>
          </w:p>
          <w:p w:rsidRPr="00F879F8" w:rsidR="00363AD5" w:rsidRDefault="002D3FE2" w14:paraId="10D841F2" w14:textId="77777777">
            <w:pPr>
              <w:numPr>
                <w:ilvl w:val="0"/>
                <w:numId w:val="8"/>
              </w:numPr>
              <w:spacing w:after="0" w:line="259" w:lineRule="auto"/>
              <w:ind w:hanging="170"/>
            </w:pPr>
            <w:r w:rsidRPr="00F879F8">
              <w:t>Consider</w:t>
            </w:r>
            <w:r w:rsidRPr="00F879F8" w:rsidR="003F1328">
              <w:t xml:space="preserve"> temporary halting of sessions and activities</w:t>
            </w:r>
          </w:p>
          <w:p w:rsidRPr="00F879F8" w:rsidR="003F1328" w:rsidP="003F1328" w:rsidRDefault="003F1328" w14:paraId="59DD8E9F" w14:textId="11BA8DC4">
            <w:pPr>
              <w:spacing w:after="0" w:line="259" w:lineRule="auto"/>
              <w:ind w:left="342" w:firstLine="0"/>
            </w:pPr>
          </w:p>
        </w:tc>
        <w:tc>
          <w:tcPr>
            <w:tcW w:w="2024" w:type="dxa"/>
            <w:tcBorders>
              <w:top w:val="single" w:color="B9B9B9" w:sz="4" w:space="0"/>
              <w:left w:val="single" w:color="B9B9B9" w:sz="4" w:space="0"/>
              <w:bottom w:val="single" w:color="B9B9B9" w:sz="4" w:space="0"/>
              <w:right w:val="single" w:color="B9B9B9" w:sz="4" w:space="0"/>
            </w:tcBorders>
            <w:tcMar/>
          </w:tcPr>
          <w:p w:rsidRPr="00F879F8" w:rsidR="00363AD5" w:rsidRDefault="003F1328" w14:paraId="23B55B21" w14:textId="33E59D27">
            <w:pPr>
              <w:spacing w:after="0" w:line="259" w:lineRule="auto"/>
              <w:ind w:left="1" w:firstLine="0"/>
            </w:pPr>
            <w:r w:rsidR="480BBB40">
              <w:rPr/>
              <w:t>ND</w:t>
            </w:r>
            <w:r w:rsidR="55423B34">
              <w:rPr/>
              <w:t xml:space="preserve"> / CEO </w:t>
            </w:r>
          </w:p>
        </w:tc>
      </w:tr>
    </w:tbl>
    <w:p w:rsidRPr="00F879F8" w:rsidR="00363AD5" w:rsidRDefault="00363AD5" w14:paraId="66533474" w14:textId="77777777">
      <w:pPr>
        <w:spacing w:after="0" w:line="259" w:lineRule="auto"/>
        <w:ind w:left="-1440" w:right="15401" w:firstLine="0"/>
      </w:pPr>
    </w:p>
    <w:tbl>
      <w:tblPr>
        <w:tblStyle w:val="TableGrid"/>
        <w:tblW w:w="14568" w:type="dxa"/>
        <w:tblInd w:w="-248" w:type="dxa"/>
        <w:tblCellMar>
          <w:top w:w="48" w:type="dxa"/>
          <w:left w:w="114" w:type="dxa"/>
          <w:bottom w:w="0" w:type="dxa"/>
          <w:right w:w="95" w:type="dxa"/>
        </w:tblCellMar>
        <w:tblLook w:val="04A0" w:firstRow="1" w:lastRow="0" w:firstColumn="1" w:lastColumn="0" w:noHBand="0" w:noVBand="1"/>
      </w:tblPr>
      <w:tblGrid>
        <w:gridCol w:w="2680"/>
        <w:gridCol w:w="4660"/>
        <w:gridCol w:w="5204"/>
        <w:gridCol w:w="2024"/>
      </w:tblGrid>
      <w:tr w:rsidRPr="00F879F8" w:rsidR="00363AD5" w14:paraId="24F657B4" w14:textId="77777777">
        <w:trPr>
          <w:trHeight w:val="629"/>
        </w:trPr>
        <w:tc>
          <w:tcPr>
            <w:tcW w:w="2679"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21103D5B" w14:textId="77777777">
            <w:pPr>
              <w:spacing w:after="0" w:line="259" w:lineRule="auto"/>
              <w:ind w:left="0" w:firstLine="0"/>
            </w:pPr>
            <w:r w:rsidRPr="00F879F8">
              <w:lastRenderedPageBreak/>
              <w:t xml:space="preserve">SCENARIO </w:t>
            </w:r>
          </w:p>
        </w:tc>
        <w:tc>
          <w:tcPr>
            <w:tcW w:w="4660"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070E7F2A" w14:textId="77777777">
            <w:pPr>
              <w:spacing w:after="0" w:line="259" w:lineRule="auto"/>
              <w:ind w:left="0" w:firstLine="0"/>
            </w:pPr>
            <w:r w:rsidRPr="00F879F8">
              <w:t>WHEN</w:t>
            </w:r>
            <w:r w:rsidRPr="00F879F8">
              <w:t xml:space="preserve"> </w:t>
            </w:r>
            <w:r w:rsidRPr="00F879F8">
              <w:t>TO</w:t>
            </w:r>
            <w:r w:rsidRPr="00F879F8">
              <w:t xml:space="preserve"> </w:t>
            </w:r>
            <w:r w:rsidRPr="00F879F8">
              <w:t xml:space="preserve">IMPLEMENT </w:t>
            </w:r>
          </w:p>
        </w:tc>
        <w:tc>
          <w:tcPr>
            <w:tcW w:w="5204"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52311D16" w14:textId="77777777">
            <w:pPr>
              <w:spacing w:after="0" w:line="259" w:lineRule="auto"/>
              <w:ind w:left="1" w:firstLine="0"/>
            </w:pPr>
            <w:r w:rsidRPr="00F879F8">
              <w:t xml:space="preserve">ACTIONS </w:t>
            </w:r>
          </w:p>
        </w:tc>
        <w:tc>
          <w:tcPr>
            <w:tcW w:w="2024"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4135C2FD" w14:textId="77777777">
            <w:pPr>
              <w:spacing w:after="0" w:line="259" w:lineRule="auto"/>
              <w:ind w:left="1" w:firstLine="0"/>
            </w:pPr>
            <w:r w:rsidRPr="00F879F8">
              <w:t>PERSON(S)</w:t>
            </w:r>
            <w:r w:rsidRPr="00F879F8">
              <w:t xml:space="preserve"> </w:t>
            </w:r>
          </w:p>
          <w:p w:rsidRPr="00F879F8" w:rsidR="00363AD5" w:rsidRDefault="002D3FE2" w14:paraId="46863043" w14:textId="77777777">
            <w:pPr>
              <w:spacing w:after="0" w:line="259" w:lineRule="auto"/>
              <w:ind w:left="1" w:firstLine="0"/>
              <w:jc w:val="both"/>
            </w:pPr>
            <w:r w:rsidRPr="00F879F8">
              <w:t>RESPONSIBLE</w:t>
            </w:r>
            <w:r w:rsidRPr="00F879F8">
              <w:t xml:space="preserve"> </w:t>
            </w:r>
            <w:r w:rsidRPr="00F879F8">
              <w:t xml:space="preserve"> </w:t>
            </w:r>
          </w:p>
        </w:tc>
      </w:tr>
      <w:tr w:rsidRPr="00F879F8" w:rsidR="00363AD5" w14:paraId="22BB35EA" w14:textId="77777777">
        <w:trPr>
          <w:trHeight w:val="3525"/>
        </w:trPr>
        <w:tc>
          <w:tcPr>
            <w:tcW w:w="2679" w:type="dxa"/>
            <w:tcBorders>
              <w:top w:val="single" w:color="B9B9B9" w:sz="4" w:space="0"/>
              <w:left w:val="single" w:color="B9B9B9" w:sz="4" w:space="0"/>
              <w:bottom w:val="single" w:color="B9B9B9" w:sz="4" w:space="0"/>
              <w:right w:val="single" w:color="B9B9B9" w:sz="4" w:space="0"/>
            </w:tcBorders>
          </w:tcPr>
          <w:p w:rsidRPr="00F879F8" w:rsidR="00363AD5" w:rsidRDefault="002D3FE2" w14:paraId="198F544F" w14:textId="77777777">
            <w:pPr>
              <w:spacing w:after="0" w:line="259" w:lineRule="auto"/>
              <w:ind w:left="340" w:hanging="170"/>
            </w:pPr>
            <w:r w:rsidRPr="00F879F8">
              <w:t xml:space="preserve">Partial closure of site during residential </w:t>
            </w:r>
          </w:p>
        </w:tc>
        <w:tc>
          <w:tcPr>
            <w:tcW w:w="4660" w:type="dxa"/>
            <w:tcBorders>
              <w:top w:val="single" w:color="B9B9B9" w:sz="4" w:space="0"/>
              <w:left w:val="single" w:color="B9B9B9" w:sz="4" w:space="0"/>
              <w:bottom w:val="single" w:color="B9B9B9" w:sz="4" w:space="0"/>
              <w:right w:val="single" w:color="B9B9B9" w:sz="4" w:space="0"/>
            </w:tcBorders>
          </w:tcPr>
          <w:p w:rsidRPr="00F879F8" w:rsidR="00363AD5" w:rsidRDefault="002D3FE2" w14:paraId="2AA20BDB" w14:textId="77777777">
            <w:pPr>
              <w:spacing w:after="64" w:line="240" w:lineRule="auto"/>
              <w:ind w:left="0" w:firstLine="0"/>
            </w:pPr>
            <w:r w:rsidRPr="00F879F8">
              <w:t xml:space="preserve">In the event that part of the premises/facilities are considered unsafe or not fit for purpose. Examples include: </w:t>
            </w:r>
          </w:p>
          <w:p w:rsidRPr="00F879F8" w:rsidR="00363AD5" w:rsidRDefault="002D3FE2" w14:paraId="25AD8A08" w14:textId="77777777">
            <w:pPr>
              <w:numPr>
                <w:ilvl w:val="0"/>
                <w:numId w:val="9"/>
              </w:numPr>
              <w:spacing w:after="107" w:line="254" w:lineRule="auto"/>
              <w:ind w:left="340" w:hanging="170"/>
            </w:pPr>
            <w:r w:rsidRPr="00F879F8">
              <w:t xml:space="preserve">Damage limited to a specific part of premises </w:t>
            </w:r>
          </w:p>
          <w:p w:rsidRPr="00F879F8" w:rsidR="00363AD5" w:rsidRDefault="002D3FE2" w14:paraId="0D951499" w14:textId="77777777">
            <w:pPr>
              <w:numPr>
                <w:ilvl w:val="0"/>
                <w:numId w:val="9"/>
              </w:numPr>
              <w:spacing w:after="0" w:line="259" w:lineRule="auto"/>
              <w:ind w:left="340" w:hanging="170"/>
            </w:pPr>
            <w:r w:rsidRPr="00F879F8">
              <w:t xml:space="preserve">Loss of utilities (power or water) to specific part of premises </w:t>
            </w:r>
          </w:p>
        </w:tc>
        <w:tc>
          <w:tcPr>
            <w:tcW w:w="5204" w:type="dxa"/>
            <w:tcBorders>
              <w:top w:val="single" w:color="B9B9B9" w:sz="4" w:space="0"/>
              <w:left w:val="single" w:color="B9B9B9" w:sz="4" w:space="0"/>
              <w:bottom w:val="single" w:color="B9B9B9" w:sz="4" w:space="0"/>
              <w:right w:val="single" w:color="B9B9B9" w:sz="4" w:space="0"/>
            </w:tcBorders>
          </w:tcPr>
          <w:p w:rsidRPr="00F879F8" w:rsidR="00363AD5" w:rsidRDefault="000455A3" w14:paraId="23000691" w14:textId="06643237">
            <w:pPr>
              <w:numPr>
                <w:ilvl w:val="0"/>
                <w:numId w:val="10"/>
              </w:numPr>
              <w:spacing w:after="117" w:line="246" w:lineRule="auto"/>
              <w:ind w:hanging="170"/>
            </w:pPr>
            <w:r w:rsidRPr="00F879F8">
              <w:t>Collaborate with the university to attend to find alternative buildings</w:t>
            </w:r>
          </w:p>
          <w:p w:rsidRPr="00F879F8" w:rsidR="00363AD5" w:rsidRDefault="002D3FE2" w14:paraId="5308B5DA" w14:textId="1A2848D2">
            <w:pPr>
              <w:numPr>
                <w:ilvl w:val="0"/>
                <w:numId w:val="10"/>
              </w:numPr>
              <w:spacing w:after="99" w:line="259" w:lineRule="auto"/>
              <w:ind w:hanging="170"/>
            </w:pPr>
            <w:r w:rsidRPr="00F879F8">
              <w:t xml:space="preserve">Consider support from other </w:t>
            </w:r>
            <w:r w:rsidRPr="00F879F8" w:rsidR="000455A3">
              <w:t>organisations and universities</w:t>
            </w:r>
          </w:p>
          <w:p w:rsidRPr="00F879F8" w:rsidR="00363AD5" w:rsidRDefault="002D3FE2" w14:paraId="1035497C" w14:textId="77777777">
            <w:pPr>
              <w:numPr>
                <w:ilvl w:val="0"/>
                <w:numId w:val="10"/>
              </w:numPr>
              <w:spacing w:after="0" w:line="259" w:lineRule="auto"/>
              <w:ind w:hanging="170"/>
            </w:pPr>
            <w:r w:rsidRPr="00F879F8">
              <w:t xml:space="preserve">Consider support from the community </w:t>
            </w:r>
          </w:p>
        </w:tc>
        <w:tc>
          <w:tcPr>
            <w:tcW w:w="2024" w:type="dxa"/>
            <w:tcBorders>
              <w:top w:val="single" w:color="B9B9B9" w:sz="4" w:space="0"/>
              <w:left w:val="single" w:color="B9B9B9" w:sz="4" w:space="0"/>
              <w:bottom w:val="single" w:color="B9B9B9" w:sz="4" w:space="0"/>
              <w:right w:val="single" w:color="B9B9B9" w:sz="4" w:space="0"/>
            </w:tcBorders>
          </w:tcPr>
          <w:p w:rsidRPr="00F879F8" w:rsidR="00363AD5" w:rsidRDefault="003F1328" w14:paraId="6750D2FE" w14:textId="30C71D2E">
            <w:pPr>
              <w:spacing w:after="0" w:line="259" w:lineRule="auto"/>
              <w:ind w:left="1" w:firstLine="0"/>
            </w:pPr>
            <w:r w:rsidRPr="00F879F8">
              <w:t>National Director</w:t>
            </w:r>
            <w:r w:rsidRPr="00F879F8" w:rsidR="002D3FE2">
              <w:t xml:space="preserve"> / CEO </w:t>
            </w:r>
          </w:p>
        </w:tc>
      </w:tr>
      <w:tr w:rsidRPr="00F879F8" w:rsidR="00363AD5" w14:paraId="38E1B18D" w14:textId="77777777">
        <w:trPr>
          <w:trHeight w:val="2761"/>
        </w:trPr>
        <w:tc>
          <w:tcPr>
            <w:tcW w:w="2679" w:type="dxa"/>
            <w:tcBorders>
              <w:top w:val="single" w:color="B9B9B9" w:sz="4" w:space="0"/>
              <w:left w:val="single" w:color="B9B9B9" w:sz="4" w:space="0"/>
              <w:bottom w:val="single" w:color="B9B9B9" w:sz="4" w:space="0"/>
              <w:right w:val="single" w:color="B9B9B9" w:sz="4" w:space="0"/>
            </w:tcBorders>
          </w:tcPr>
          <w:p w:rsidRPr="00F879F8" w:rsidR="00363AD5" w:rsidRDefault="002D3FE2" w14:paraId="03100B1B" w14:textId="4CE72293">
            <w:pPr>
              <w:spacing w:after="0" w:line="259" w:lineRule="auto"/>
              <w:ind w:left="0" w:firstLine="0"/>
            </w:pPr>
            <w:r w:rsidRPr="00F879F8">
              <w:t xml:space="preserve">Full closure of </w:t>
            </w:r>
            <w:r w:rsidRPr="00F879F8">
              <w:t xml:space="preserve">site during residential  </w:t>
            </w:r>
          </w:p>
        </w:tc>
        <w:tc>
          <w:tcPr>
            <w:tcW w:w="4660" w:type="dxa"/>
            <w:tcBorders>
              <w:top w:val="single" w:color="B9B9B9" w:sz="4" w:space="0"/>
              <w:left w:val="single" w:color="B9B9B9" w:sz="4" w:space="0"/>
              <w:bottom w:val="single" w:color="B9B9B9" w:sz="4" w:space="0"/>
              <w:right w:val="single" w:color="B9B9B9" w:sz="4" w:space="0"/>
            </w:tcBorders>
          </w:tcPr>
          <w:p w:rsidRPr="00F879F8" w:rsidR="00363AD5" w:rsidRDefault="002D3FE2" w14:paraId="1986CE06" w14:textId="77777777">
            <w:pPr>
              <w:spacing w:after="64" w:line="240" w:lineRule="auto"/>
              <w:ind w:left="0" w:firstLine="0"/>
            </w:pPr>
            <w:r w:rsidRPr="00F879F8">
              <w:t xml:space="preserve">In the event that the whole premises/facilities are considered unsafe or not fit for purpose. Examples include: </w:t>
            </w:r>
          </w:p>
          <w:p w:rsidRPr="00F879F8" w:rsidR="00363AD5" w:rsidRDefault="002D3FE2" w14:paraId="639A6D09" w14:textId="77777777">
            <w:pPr>
              <w:numPr>
                <w:ilvl w:val="0"/>
                <w:numId w:val="11"/>
              </w:numPr>
              <w:spacing w:line="252" w:lineRule="auto"/>
              <w:ind w:left="340" w:hanging="170"/>
            </w:pPr>
            <w:r w:rsidRPr="00F879F8">
              <w:t xml:space="preserve">Extensive damage caused by fire or flooding </w:t>
            </w:r>
          </w:p>
          <w:p w:rsidRPr="00F879F8" w:rsidR="00363AD5" w:rsidRDefault="002D3FE2" w14:paraId="3655CD3C" w14:textId="77777777">
            <w:pPr>
              <w:numPr>
                <w:ilvl w:val="0"/>
                <w:numId w:val="11"/>
              </w:numPr>
              <w:spacing w:after="104" w:line="254" w:lineRule="auto"/>
              <w:ind w:left="340" w:hanging="170"/>
            </w:pPr>
            <w:r w:rsidRPr="00F879F8">
              <w:t xml:space="preserve">Loss of utilities (power or water) to whole premises </w:t>
            </w:r>
          </w:p>
          <w:p w:rsidRPr="00F879F8" w:rsidR="00363AD5" w:rsidRDefault="002D3FE2" w14:paraId="14AF3DE8" w14:textId="77777777">
            <w:pPr>
              <w:spacing w:after="0" w:line="259" w:lineRule="auto"/>
              <w:ind w:left="170" w:firstLine="0"/>
            </w:pPr>
            <w:r w:rsidRPr="00F879F8">
              <w:t xml:space="preserve"> </w:t>
            </w:r>
          </w:p>
        </w:tc>
        <w:tc>
          <w:tcPr>
            <w:tcW w:w="5204" w:type="dxa"/>
            <w:tcBorders>
              <w:top w:val="single" w:color="B9B9B9" w:sz="4" w:space="0"/>
              <w:left w:val="single" w:color="B9B9B9" w:sz="4" w:space="0"/>
              <w:bottom w:val="single" w:color="B9B9B9" w:sz="4" w:space="0"/>
              <w:right w:val="single" w:color="B9B9B9" w:sz="4" w:space="0"/>
            </w:tcBorders>
          </w:tcPr>
          <w:p w:rsidRPr="00F879F8" w:rsidR="000455A3" w:rsidP="000455A3" w:rsidRDefault="000455A3" w14:paraId="46331A0D" w14:textId="03FEF06E">
            <w:pPr>
              <w:numPr>
                <w:ilvl w:val="0"/>
                <w:numId w:val="12"/>
              </w:numPr>
              <w:spacing w:after="117" w:line="246" w:lineRule="auto"/>
              <w:ind w:hanging="170"/>
            </w:pPr>
            <w:r w:rsidRPr="00F879F8">
              <w:t>Terminate the residential and ensure all parties informed, with everyone safely escorted home</w:t>
            </w:r>
          </w:p>
          <w:p w:rsidRPr="00F879F8" w:rsidR="000455A3" w:rsidP="000455A3" w:rsidRDefault="000455A3" w14:paraId="317B2E3B" w14:textId="77777777">
            <w:pPr>
              <w:numPr>
                <w:ilvl w:val="0"/>
                <w:numId w:val="12"/>
              </w:numPr>
              <w:spacing w:after="99" w:line="259" w:lineRule="auto"/>
              <w:ind w:hanging="170"/>
            </w:pPr>
            <w:r w:rsidRPr="00F879F8">
              <w:t>Consider support from other organisations and universities</w:t>
            </w:r>
          </w:p>
          <w:p w:rsidRPr="00F879F8" w:rsidR="00363AD5" w:rsidP="000455A3" w:rsidRDefault="000455A3" w14:paraId="41B46686" w14:textId="5DA9482D">
            <w:pPr>
              <w:numPr>
                <w:ilvl w:val="0"/>
                <w:numId w:val="12"/>
              </w:numPr>
              <w:spacing w:after="0" w:line="259" w:lineRule="auto"/>
              <w:ind w:hanging="170"/>
            </w:pPr>
            <w:r w:rsidRPr="00F879F8">
              <w:t>Consider support from the community</w:t>
            </w:r>
          </w:p>
        </w:tc>
        <w:tc>
          <w:tcPr>
            <w:tcW w:w="2024" w:type="dxa"/>
            <w:tcBorders>
              <w:top w:val="single" w:color="B9B9B9" w:sz="4" w:space="0"/>
              <w:left w:val="single" w:color="B9B9B9" w:sz="4" w:space="0"/>
              <w:bottom w:val="single" w:color="B9B9B9" w:sz="4" w:space="0"/>
              <w:right w:val="single" w:color="B9B9B9" w:sz="4" w:space="0"/>
            </w:tcBorders>
          </w:tcPr>
          <w:p w:rsidRPr="00F879F8" w:rsidR="00363AD5" w:rsidRDefault="000455A3" w14:paraId="40CDF94C" w14:textId="61DF804F">
            <w:pPr>
              <w:spacing w:after="0" w:line="259" w:lineRule="auto"/>
              <w:ind w:left="1" w:firstLine="0"/>
            </w:pPr>
            <w:r w:rsidRPr="00F879F8">
              <w:t>National Director</w:t>
            </w:r>
            <w:r w:rsidRPr="00F879F8" w:rsidR="002D3FE2">
              <w:t xml:space="preserve"> / CEO </w:t>
            </w:r>
          </w:p>
        </w:tc>
      </w:tr>
    </w:tbl>
    <w:p w:rsidRPr="00F879F8" w:rsidR="00363AD5" w:rsidRDefault="00363AD5" w14:paraId="45653900" w14:textId="77777777">
      <w:pPr>
        <w:spacing w:after="0" w:line="259" w:lineRule="auto"/>
        <w:ind w:left="-1440" w:right="15401" w:firstLine="0"/>
      </w:pPr>
    </w:p>
    <w:tbl>
      <w:tblPr>
        <w:tblStyle w:val="TableGrid"/>
        <w:tblW w:w="14568" w:type="dxa"/>
        <w:tblInd w:w="-248" w:type="dxa"/>
        <w:tblCellMar>
          <w:top w:w="48" w:type="dxa"/>
          <w:left w:w="114" w:type="dxa"/>
          <w:bottom w:w="0" w:type="dxa"/>
          <w:right w:w="95" w:type="dxa"/>
        </w:tblCellMar>
        <w:tblLook w:val="04A0" w:firstRow="1" w:lastRow="0" w:firstColumn="1" w:lastColumn="0" w:noHBand="0" w:noVBand="1"/>
      </w:tblPr>
      <w:tblGrid>
        <w:gridCol w:w="2680"/>
        <w:gridCol w:w="4660"/>
        <w:gridCol w:w="5204"/>
        <w:gridCol w:w="2024"/>
      </w:tblGrid>
      <w:tr w:rsidRPr="00F879F8" w:rsidR="00363AD5" w14:paraId="4A4932C3" w14:textId="77777777">
        <w:trPr>
          <w:trHeight w:val="629"/>
        </w:trPr>
        <w:tc>
          <w:tcPr>
            <w:tcW w:w="2679"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5748997A" w14:textId="77777777">
            <w:pPr>
              <w:spacing w:after="0" w:line="259" w:lineRule="auto"/>
              <w:ind w:left="0" w:firstLine="0"/>
            </w:pPr>
            <w:r w:rsidRPr="00F879F8">
              <w:t xml:space="preserve">SCENARIO </w:t>
            </w:r>
          </w:p>
        </w:tc>
        <w:tc>
          <w:tcPr>
            <w:tcW w:w="4660"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1734CD6A" w14:textId="77777777">
            <w:pPr>
              <w:spacing w:after="0" w:line="259" w:lineRule="auto"/>
              <w:ind w:left="0" w:firstLine="0"/>
            </w:pPr>
            <w:r w:rsidRPr="00F879F8">
              <w:t>WHEN</w:t>
            </w:r>
            <w:r w:rsidRPr="00F879F8">
              <w:t xml:space="preserve"> </w:t>
            </w:r>
            <w:r w:rsidRPr="00F879F8">
              <w:t>TO</w:t>
            </w:r>
            <w:r w:rsidRPr="00F879F8">
              <w:t xml:space="preserve"> </w:t>
            </w:r>
            <w:r w:rsidRPr="00F879F8">
              <w:t xml:space="preserve">IMPLEMENT </w:t>
            </w:r>
          </w:p>
        </w:tc>
        <w:tc>
          <w:tcPr>
            <w:tcW w:w="5204"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5FB92B28" w14:textId="77777777">
            <w:pPr>
              <w:spacing w:after="0" w:line="259" w:lineRule="auto"/>
              <w:ind w:left="1" w:firstLine="0"/>
            </w:pPr>
            <w:r w:rsidRPr="00F879F8">
              <w:t xml:space="preserve">ACTIONS </w:t>
            </w:r>
          </w:p>
        </w:tc>
        <w:tc>
          <w:tcPr>
            <w:tcW w:w="2024" w:type="dxa"/>
            <w:tcBorders>
              <w:top w:val="single" w:color="B9B9B9" w:sz="4" w:space="0"/>
              <w:left w:val="single" w:color="B9B9B9" w:sz="4" w:space="0"/>
              <w:bottom w:val="single" w:color="B9B9B9" w:sz="4" w:space="0"/>
              <w:right w:val="single" w:color="B9B9B9" w:sz="4" w:space="0"/>
            </w:tcBorders>
            <w:shd w:val="clear" w:color="auto" w:fill="D8DFDE"/>
          </w:tcPr>
          <w:p w:rsidRPr="00F879F8" w:rsidR="00363AD5" w:rsidRDefault="002D3FE2" w14:paraId="5DB97A97" w14:textId="77777777">
            <w:pPr>
              <w:spacing w:after="0" w:line="259" w:lineRule="auto"/>
              <w:ind w:left="1" w:firstLine="0"/>
            </w:pPr>
            <w:r w:rsidRPr="00F879F8">
              <w:t>PERSON(S)</w:t>
            </w:r>
            <w:r w:rsidRPr="00F879F8">
              <w:t xml:space="preserve"> </w:t>
            </w:r>
          </w:p>
          <w:p w:rsidRPr="00F879F8" w:rsidR="00363AD5" w:rsidRDefault="002D3FE2" w14:paraId="2FA0E3A0" w14:textId="77777777">
            <w:pPr>
              <w:spacing w:after="0" w:line="259" w:lineRule="auto"/>
              <w:ind w:left="1" w:firstLine="0"/>
              <w:jc w:val="both"/>
            </w:pPr>
            <w:r w:rsidRPr="00F879F8">
              <w:t>RESPONSIBLE</w:t>
            </w:r>
            <w:r w:rsidRPr="00F879F8">
              <w:t xml:space="preserve"> </w:t>
            </w:r>
            <w:r w:rsidRPr="00F879F8">
              <w:t xml:space="preserve"> </w:t>
            </w:r>
          </w:p>
        </w:tc>
      </w:tr>
      <w:tr w:rsidRPr="00F879F8" w:rsidR="00363AD5" w14:paraId="05F38D02" w14:textId="77777777">
        <w:trPr>
          <w:trHeight w:val="3619"/>
        </w:trPr>
        <w:tc>
          <w:tcPr>
            <w:tcW w:w="2679" w:type="dxa"/>
            <w:tcBorders>
              <w:top w:val="single" w:color="B9B9B9" w:sz="4" w:space="0"/>
              <w:left w:val="single" w:color="B9B9B9" w:sz="4" w:space="0"/>
              <w:bottom w:val="single" w:color="B9B9B9" w:sz="4" w:space="0"/>
              <w:right w:val="single" w:color="B9B9B9" w:sz="4" w:space="0"/>
            </w:tcBorders>
          </w:tcPr>
          <w:p w:rsidRPr="00F879F8" w:rsidR="00363AD5" w:rsidRDefault="002D3FE2" w14:paraId="752D412C" w14:textId="77777777">
            <w:pPr>
              <w:spacing w:after="0" w:line="259" w:lineRule="auto"/>
              <w:ind w:left="0" w:firstLine="0"/>
            </w:pPr>
            <w:r w:rsidRPr="00F879F8">
              <w:lastRenderedPageBreak/>
              <w:t xml:space="preserve">Loss of IT services/data </w:t>
            </w:r>
          </w:p>
        </w:tc>
        <w:tc>
          <w:tcPr>
            <w:tcW w:w="4660" w:type="dxa"/>
            <w:tcBorders>
              <w:top w:val="single" w:color="B9B9B9" w:sz="4" w:space="0"/>
              <w:left w:val="single" w:color="B9B9B9" w:sz="4" w:space="0"/>
              <w:bottom w:val="single" w:color="B9B9B9" w:sz="4" w:space="0"/>
              <w:right w:val="single" w:color="B9B9B9" w:sz="4" w:space="0"/>
            </w:tcBorders>
          </w:tcPr>
          <w:p w:rsidRPr="00F879F8" w:rsidR="00363AD5" w:rsidRDefault="002D3FE2" w14:paraId="642A291F" w14:textId="77777777">
            <w:pPr>
              <w:spacing w:after="125" w:line="240" w:lineRule="auto"/>
              <w:ind w:left="0" w:firstLine="0"/>
            </w:pPr>
            <w:r w:rsidRPr="00F879F8">
              <w:t xml:space="preserve">In the event that IT services or critical data cannot be accessed. Examples include: </w:t>
            </w:r>
          </w:p>
          <w:p w:rsidRPr="00F879F8" w:rsidR="00363AD5" w:rsidRDefault="002D3FE2" w14:paraId="40787915" w14:textId="77777777">
            <w:pPr>
              <w:numPr>
                <w:ilvl w:val="0"/>
                <w:numId w:val="13"/>
              </w:numPr>
              <w:spacing w:after="100" w:line="259" w:lineRule="auto"/>
              <w:ind w:left="340" w:hanging="170"/>
            </w:pPr>
            <w:r w:rsidRPr="00F879F8">
              <w:t xml:space="preserve">Loss of network </w:t>
            </w:r>
          </w:p>
          <w:p w:rsidRPr="00F879F8" w:rsidR="00363AD5" w:rsidRDefault="002D3FE2" w14:paraId="68C9E6E7" w14:textId="77777777">
            <w:pPr>
              <w:numPr>
                <w:ilvl w:val="0"/>
                <w:numId w:val="13"/>
              </w:numPr>
              <w:spacing w:after="0" w:line="259" w:lineRule="auto"/>
              <w:ind w:left="340" w:hanging="170"/>
            </w:pPr>
            <w:r w:rsidRPr="00F879F8">
              <w:t xml:space="preserve">Following a cyber attack </w:t>
            </w:r>
          </w:p>
        </w:tc>
        <w:tc>
          <w:tcPr>
            <w:tcW w:w="5204" w:type="dxa"/>
            <w:tcBorders>
              <w:top w:val="single" w:color="B9B9B9" w:sz="4" w:space="0"/>
              <w:left w:val="single" w:color="B9B9B9" w:sz="4" w:space="0"/>
              <w:bottom w:val="single" w:color="B9B9B9" w:sz="4" w:space="0"/>
              <w:right w:val="single" w:color="B9B9B9" w:sz="4" w:space="0"/>
            </w:tcBorders>
          </w:tcPr>
          <w:p w:rsidRPr="00F879F8" w:rsidR="00363AD5" w:rsidRDefault="002D3FE2" w14:paraId="24AC28AD" w14:textId="77777777">
            <w:pPr>
              <w:numPr>
                <w:ilvl w:val="0"/>
                <w:numId w:val="14"/>
              </w:numPr>
              <w:spacing w:after="99" w:line="259" w:lineRule="auto"/>
              <w:ind w:hanging="170"/>
            </w:pPr>
            <w:r w:rsidRPr="00F879F8">
              <w:t xml:space="preserve">Essential Charity data backed up  </w:t>
            </w:r>
          </w:p>
          <w:p w:rsidRPr="00F879F8" w:rsidR="00363AD5" w:rsidRDefault="002D3FE2" w14:paraId="7BA138E1" w14:textId="77777777">
            <w:pPr>
              <w:numPr>
                <w:ilvl w:val="0"/>
                <w:numId w:val="14"/>
              </w:numPr>
              <w:spacing w:after="98" w:line="259" w:lineRule="auto"/>
              <w:ind w:hanging="170"/>
            </w:pPr>
            <w:r w:rsidRPr="00F879F8">
              <w:t xml:space="preserve">Essential Charity data kept on paper file  </w:t>
            </w:r>
          </w:p>
          <w:p w:rsidRPr="00F879F8" w:rsidR="00363AD5" w:rsidRDefault="002D3FE2" w14:paraId="73100D3E" w14:textId="0C602FB8">
            <w:pPr>
              <w:numPr>
                <w:ilvl w:val="0"/>
                <w:numId w:val="14"/>
              </w:numPr>
              <w:spacing w:after="100" w:line="259" w:lineRule="auto"/>
              <w:ind w:hanging="170"/>
            </w:pPr>
            <w:r w:rsidRPr="00F879F8">
              <w:t xml:space="preserve">Microsoft </w:t>
            </w:r>
            <w:r w:rsidRPr="00F879F8" w:rsidR="000455A3">
              <w:t>D</w:t>
            </w:r>
            <w:r w:rsidRPr="00F879F8">
              <w:t xml:space="preserve">rive backup </w:t>
            </w:r>
          </w:p>
          <w:p w:rsidRPr="00F879F8" w:rsidR="00363AD5" w:rsidRDefault="002D3FE2" w14:paraId="49D8E6F4" w14:textId="77777777">
            <w:pPr>
              <w:numPr>
                <w:ilvl w:val="0"/>
                <w:numId w:val="14"/>
              </w:numPr>
              <w:spacing w:after="97" w:line="259" w:lineRule="auto"/>
              <w:ind w:hanging="170"/>
            </w:pPr>
            <w:r w:rsidRPr="00F879F8">
              <w:t xml:space="preserve">Laptops that can work offline </w:t>
            </w:r>
          </w:p>
          <w:p w:rsidRPr="00F879F8" w:rsidR="00363AD5" w:rsidRDefault="002D3FE2" w14:paraId="2120F9FB" w14:textId="77777777">
            <w:pPr>
              <w:numPr>
                <w:ilvl w:val="0"/>
                <w:numId w:val="14"/>
              </w:numPr>
              <w:spacing w:line="252" w:lineRule="auto"/>
              <w:ind w:hanging="170"/>
            </w:pPr>
            <w:r w:rsidRPr="00F879F8">
              <w:t xml:space="preserve">Paper contingencies for record keeping, such as registers, accident forms </w:t>
            </w:r>
          </w:p>
          <w:p w:rsidRPr="00F879F8" w:rsidR="00363AD5" w:rsidRDefault="002D3FE2" w14:paraId="0922D5C6" w14:textId="77777777">
            <w:pPr>
              <w:numPr>
                <w:ilvl w:val="0"/>
                <w:numId w:val="14"/>
              </w:numPr>
              <w:spacing w:after="100" w:line="259" w:lineRule="auto"/>
              <w:ind w:hanging="170"/>
            </w:pPr>
            <w:r w:rsidRPr="00F879F8">
              <w:t xml:space="preserve">Revert to paper-based activities </w:t>
            </w:r>
          </w:p>
          <w:p w:rsidRPr="00F879F8" w:rsidR="00363AD5" w:rsidRDefault="002D3FE2" w14:paraId="186FBA44" w14:textId="77777777">
            <w:pPr>
              <w:numPr>
                <w:ilvl w:val="0"/>
                <w:numId w:val="14"/>
              </w:numPr>
              <w:spacing w:after="97" w:line="259" w:lineRule="auto"/>
              <w:ind w:hanging="170"/>
            </w:pPr>
            <w:r w:rsidRPr="00F879F8">
              <w:t xml:space="preserve">Data recovery plan </w:t>
            </w:r>
          </w:p>
          <w:p w:rsidRPr="00F879F8" w:rsidR="00363AD5" w:rsidP="000455A3" w:rsidRDefault="00363AD5" w14:paraId="11497210" w14:textId="611358F1">
            <w:pPr>
              <w:spacing w:after="0" w:line="259" w:lineRule="auto"/>
              <w:ind w:left="172" w:firstLine="0"/>
            </w:pPr>
          </w:p>
        </w:tc>
        <w:tc>
          <w:tcPr>
            <w:tcW w:w="2024" w:type="dxa"/>
            <w:tcBorders>
              <w:top w:val="single" w:color="B9B9B9" w:sz="4" w:space="0"/>
              <w:left w:val="single" w:color="B9B9B9" w:sz="4" w:space="0"/>
              <w:bottom w:val="single" w:color="B9B9B9" w:sz="4" w:space="0"/>
              <w:right w:val="single" w:color="B9B9B9" w:sz="4" w:space="0"/>
            </w:tcBorders>
          </w:tcPr>
          <w:p w:rsidRPr="00F879F8" w:rsidR="00363AD5" w:rsidRDefault="000455A3" w14:paraId="49A97B7F" w14:textId="4B0CE63C">
            <w:pPr>
              <w:spacing w:after="0" w:line="259" w:lineRule="auto"/>
              <w:ind w:left="1" w:firstLine="0"/>
            </w:pPr>
            <w:r w:rsidRPr="00F879F8">
              <w:t>DPO / National Director</w:t>
            </w:r>
            <w:r w:rsidRPr="00F879F8" w:rsidR="002D3FE2">
              <w:t xml:space="preserve"> / CEO </w:t>
            </w:r>
          </w:p>
        </w:tc>
      </w:tr>
    </w:tbl>
    <w:p w:rsidRPr="00F879F8" w:rsidR="00363AD5" w:rsidRDefault="00363AD5" w14:paraId="6B753F58" w14:textId="77777777">
      <w:pPr>
        <w:sectPr w:rsidRPr="00F879F8" w:rsidR="00363AD5">
          <w:pgSz w:w="16841" w:h="11899" w:orient="landscape"/>
          <w:pgMar w:top="1440" w:right="1440" w:bottom="1440" w:left="1440" w:header="720" w:footer="720" w:gutter="0"/>
          <w:cols w:space="720"/>
        </w:sectPr>
      </w:pPr>
    </w:p>
    <w:p w:rsidRPr="00F879F8" w:rsidR="00363AD5" w:rsidRDefault="002D3FE2" w14:paraId="0C0C06F6" w14:textId="43FC6F7C">
      <w:pPr>
        <w:pStyle w:val="Heading1"/>
        <w:ind w:left="-5"/>
        <w:rPr>
          <w:sz w:val="24"/>
        </w:rPr>
      </w:pPr>
      <w:r w:rsidRPr="00F879F8">
        <w:rPr>
          <w:sz w:val="24"/>
        </w:rPr>
        <w:lastRenderedPageBreak/>
        <w:t xml:space="preserve">Remote </w:t>
      </w:r>
      <w:r w:rsidRPr="00F879F8" w:rsidR="000455A3">
        <w:rPr>
          <w:sz w:val="24"/>
        </w:rPr>
        <w:t>Opportunities</w:t>
      </w:r>
    </w:p>
    <w:p w:rsidRPr="00F879F8" w:rsidR="00363AD5" w:rsidRDefault="002D3FE2" w14:paraId="4473C5BD" w14:textId="282E8838">
      <w:r w:rsidRPr="00F879F8">
        <w:t xml:space="preserve">Where possible, the Charity will provide remote </w:t>
      </w:r>
      <w:r w:rsidRPr="00F879F8" w:rsidR="000455A3">
        <w:t>opportunities</w:t>
      </w:r>
      <w:r w:rsidRPr="00F879F8">
        <w:t xml:space="preserve"> when attendance in the residential is either not possible or contrary to government guidance. The Charity will implement an appropriate curriculum, teaching and support that will enable </w:t>
      </w:r>
      <w:r w:rsidRPr="00F879F8" w:rsidR="00AB35BF">
        <w:t>scholars</w:t>
      </w:r>
      <w:r w:rsidRPr="00F879F8">
        <w:t xml:space="preserve"> to continue </w:t>
      </w:r>
      <w:r w:rsidRPr="00F879F8" w:rsidR="00AB35BF">
        <w:t xml:space="preserve">engaging </w:t>
      </w:r>
      <w:r w:rsidRPr="00F879F8">
        <w:t xml:space="preserve">effectively and in accordance with DfE guidance. </w:t>
      </w:r>
    </w:p>
    <w:p w:rsidRPr="00F879F8" w:rsidR="00363AD5" w:rsidRDefault="002D3FE2" w14:paraId="2875AA3F" w14:textId="384CA117">
      <w:r w:rsidRPr="00F879F8">
        <w:t xml:space="preserve">Where </w:t>
      </w:r>
      <w:r w:rsidRPr="00F879F8" w:rsidR="00AB35BF">
        <w:t>scholars</w:t>
      </w:r>
      <w:r w:rsidRPr="00F879F8">
        <w:t xml:space="preserve"> are not able to access remote </w:t>
      </w:r>
      <w:r w:rsidRPr="00F879F8" w:rsidR="00AB35BF">
        <w:t>opportunities</w:t>
      </w:r>
      <w:r w:rsidRPr="00F879F8">
        <w:t xml:space="preserve"> without adult support, the Charity will work with families to put in place reasonable adjustments. </w:t>
      </w:r>
    </w:p>
    <w:p w:rsidRPr="00F879F8" w:rsidR="00881FC2" w:rsidP="00881FC2" w:rsidRDefault="002D3FE2" w14:paraId="4EBFBC9B" w14:textId="4341816E">
      <w:pPr>
        <w:spacing w:after="144"/>
      </w:pPr>
      <w:r w:rsidRPr="00F879F8">
        <w:t xml:space="preserve">At all other times our </w:t>
      </w:r>
      <w:r w:rsidRPr="00F879F8" w:rsidR="00AB35BF">
        <w:t>activities are</w:t>
      </w:r>
      <w:r w:rsidRPr="00F879F8">
        <w:t xml:space="preserve"> </w:t>
      </w:r>
      <w:r w:rsidRPr="00F879F8">
        <w:t xml:space="preserve">offered remotely anyway. </w:t>
      </w:r>
    </w:p>
    <w:p w:rsidRPr="00F879F8" w:rsidR="00363AD5" w:rsidRDefault="002D3FE2" w14:paraId="2A3944BC" w14:textId="77777777">
      <w:pPr>
        <w:pStyle w:val="Heading1"/>
        <w:ind w:left="-5"/>
        <w:rPr>
          <w:sz w:val="24"/>
        </w:rPr>
      </w:pPr>
      <w:r w:rsidRPr="00F879F8">
        <w:rPr>
          <w:sz w:val="24"/>
        </w:rPr>
        <w:t xml:space="preserve">Safeguarding  </w:t>
      </w:r>
    </w:p>
    <w:p w:rsidRPr="00F879F8" w:rsidR="00363AD5" w:rsidRDefault="002D3FE2" w14:paraId="720EAF91" w14:textId="77777777">
      <w:r w:rsidRPr="00F879F8">
        <w:t xml:space="preserve">Safeguarding and promoting the welfare of children and vulnerable adults remains of paramount importance. The Charity will continue to have regard to relevant statutory safeguarding guidance. This includes: </w:t>
      </w:r>
    </w:p>
    <w:p w:rsidRPr="00F879F8" w:rsidR="00363AD5" w:rsidRDefault="002D3FE2" w14:paraId="3872549F" w14:textId="77777777">
      <w:pPr>
        <w:numPr>
          <w:ilvl w:val="0"/>
          <w:numId w:val="6"/>
        </w:numPr>
        <w:spacing w:after="96" w:line="259" w:lineRule="auto"/>
        <w:ind w:hanging="360"/>
      </w:pPr>
      <w:hyperlink r:id="rId12">
        <w:r w:rsidRPr="00F879F8">
          <w:rPr>
            <w:u w:val="single" w:color="000000"/>
          </w:rPr>
          <w:t>Keeping Children Safe in Education</w:t>
        </w:r>
      </w:hyperlink>
      <w:hyperlink r:id="rId13">
        <w:r w:rsidRPr="00F879F8">
          <w:t xml:space="preserve"> </w:t>
        </w:r>
      </w:hyperlink>
    </w:p>
    <w:p w:rsidRPr="00F879F8" w:rsidR="00363AD5" w:rsidP="00881FC2" w:rsidRDefault="002D3FE2" w14:paraId="1874276F" w14:textId="54602179">
      <w:pPr>
        <w:numPr>
          <w:ilvl w:val="0"/>
          <w:numId w:val="6"/>
        </w:numPr>
        <w:spacing w:after="96" w:line="259" w:lineRule="auto"/>
        <w:ind w:hanging="360"/>
      </w:pPr>
      <w:hyperlink r:id="rId14">
        <w:r w:rsidRPr="00F879F8">
          <w:rPr>
            <w:u w:val="single" w:color="000000"/>
          </w:rPr>
          <w:t>Working together to safeguard children</w:t>
        </w:r>
      </w:hyperlink>
      <w:hyperlink r:id="rId15">
        <w:r w:rsidRPr="00F879F8">
          <w:t xml:space="preserve"> </w:t>
        </w:r>
      </w:hyperlink>
    </w:p>
    <w:p w:rsidRPr="00F879F8" w:rsidR="00881FC2" w:rsidP="00881FC2" w:rsidRDefault="00881FC2" w14:paraId="68EF5477" w14:textId="77777777">
      <w:pPr>
        <w:spacing w:after="96" w:line="259" w:lineRule="auto"/>
        <w:ind w:left="516" w:firstLine="0"/>
      </w:pPr>
    </w:p>
    <w:p w:rsidRPr="00F879F8" w:rsidR="00363AD5" w:rsidRDefault="002D3FE2" w14:paraId="3B1988D1" w14:textId="4604B53A">
      <w:pPr>
        <w:spacing w:after="114"/>
        <w:ind w:left="-5"/>
      </w:pPr>
      <w:r w:rsidRPr="00F879F8">
        <w:rPr>
          <w:b/>
        </w:rPr>
        <w:t xml:space="preserve">Wellbeing and </w:t>
      </w:r>
      <w:r w:rsidRPr="00F879F8" w:rsidR="00881FC2">
        <w:rPr>
          <w:b/>
        </w:rPr>
        <w:t>S</w:t>
      </w:r>
      <w:r w:rsidRPr="00F879F8">
        <w:rPr>
          <w:b/>
        </w:rPr>
        <w:t xml:space="preserve">upport  </w:t>
      </w:r>
    </w:p>
    <w:p w:rsidRPr="00F879F8" w:rsidR="00363AD5" w:rsidRDefault="002D3FE2" w14:paraId="5DA29C4E" w14:textId="281B6F22">
      <w:pPr>
        <w:ind w:left="326" w:hanging="170"/>
      </w:pPr>
      <w:r w:rsidRPr="00F879F8">
        <w:t xml:space="preserve">To handle the potential emotional impact on </w:t>
      </w:r>
      <w:r w:rsidRPr="00F879F8" w:rsidR="00F53961">
        <w:t>scholars</w:t>
      </w:r>
      <w:r w:rsidRPr="00F879F8">
        <w:t xml:space="preserve"> due to the disruption of critical activities, the Charity will:  </w:t>
      </w:r>
    </w:p>
    <w:p w:rsidRPr="00F879F8" w:rsidR="00363AD5" w:rsidRDefault="002D3FE2" w14:paraId="42534922" w14:textId="77777777">
      <w:pPr>
        <w:numPr>
          <w:ilvl w:val="0"/>
          <w:numId w:val="6"/>
        </w:numPr>
        <w:ind w:hanging="360"/>
      </w:pPr>
      <w:r w:rsidRPr="00F879F8">
        <w:t xml:space="preserve">Aim to follow normal Charity routines as far as possible </w:t>
      </w:r>
    </w:p>
    <w:p w:rsidRPr="00F879F8" w:rsidR="00363AD5" w:rsidRDefault="002D3FE2" w14:paraId="10296D4E" w14:textId="1837CFE6">
      <w:pPr>
        <w:numPr>
          <w:ilvl w:val="0"/>
          <w:numId w:val="6"/>
        </w:numPr>
        <w:ind w:hanging="360"/>
      </w:pPr>
      <w:r w:rsidRPr="00F879F8">
        <w:t xml:space="preserve">Set up support systems for </w:t>
      </w:r>
      <w:r w:rsidRPr="00F879F8" w:rsidR="00F53961">
        <w:t>scholars</w:t>
      </w:r>
      <w:r w:rsidRPr="00F879F8">
        <w:t xml:space="preserve"> to talk and share their feelings </w:t>
      </w:r>
    </w:p>
    <w:p w:rsidRPr="00F879F8" w:rsidR="00363AD5" w:rsidRDefault="002D3FE2" w14:paraId="2052F58C" w14:textId="76806D6F">
      <w:pPr>
        <w:numPr>
          <w:ilvl w:val="0"/>
          <w:numId w:val="6"/>
        </w:numPr>
        <w:ind w:hanging="360"/>
      </w:pPr>
      <w:r w:rsidRPr="00F879F8">
        <w:t xml:space="preserve">Signpost </w:t>
      </w:r>
      <w:r w:rsidRPr="00F879F8" w:rsidR="00F53961">
        <w:t>scholars</w:t>
      </w:r>
      <w:r w:rsidRPr="00F879F8">
        <w:t xml:space="preserve"> to appropriate support and advice </w:t>
      </w:r>
    </w:p>
    <w:p w:rsidRPr="00F879F8" w:rsidR="00363AD5" w:rsidRDefault="002D3FE2" w14:paraId="29A2B5C8" w14:textId="77777777">
      <w:pPr>
        <w:numPr>
          <w:ilvl w:val="0"/>
          <w:numId w:val="6"/>
        </w:numPr>
        <w:spacing w:after="139"/>
        <w:ind w:hanging="360"/>
      </w:pPr>
      <w:r w:rsidRPr="00F879F8">
        <w:t xml:space="preserve">Where needed, provide access to counselling services or specialist treatment </w:t>
      </w:r>
    </w:p>
    <w:p w:rsidRPr="00F879F8" w:rsidR="00363AD5" w:rsidRDefault="002D3FE2" w14:paraId="62247CCA" w14:textId="77777777">
      <w:pPr>
        <w:spacing w:after="93" w:line="259" w:lineRule="auto"/>
        <w:ind w:left="0" w:firstLine="0"/>
      </w:pPr>
      <w:r w:rsidRPr="00F879F8">
        <w:rPr>
          <w:b/>
        </w:rPr>
        <w:t xml:space="preserve"> </w:t>
      </w:r>
    </w:p>
    <w:p w:rsidRPr="00F879F8" w:rsidR="00363AD5" w:rsidRDefault="002D3FE2" w14:paraId="2CD447FF" w14:textId="089023C2">
      <w:pPr>
        <w:pStyle w:val="Heading1"/>
        <w:ind w:left="-5"/>
        <w:rPr>
          <w:sz w:val="24"/>
        </w:rPr>
      </w:pPr>
      <w:r w:rsidRPr="00F879F8">
        <w:rPr>
          <w:sz w:val="24"/>
        </w:rPr>
        <w:t xml:space="preserve">Monitoring </w:t>
      </w:r>
      <w:r w:rsidRPr="00F879F8" w:rsidR="00F53961">
        <w:rPr>
          <w:sz w:val="24"/>
        </w:rPr>
        <w:t>A</w:t>
      </w:r>
      <w:r w:rsidRPr="00F879F8">
        <w:rPr>
          <w:sz w:val="24"/>
        </w:rPr>
        <w:t xml:space="preserve">rrangements  </w:t>
      </w:r>
    </w:p>
    <w:p w:rsidRPr="00F879F8" w:rsidR="00F879F8" w:rsidP="002D3FE2" w:rsidRDefault="002D3FE2" w14:paraId="5F2C3437" w14:textId="16010581">
      <w:r w:rsidR="55423B34">
        <w:rPr/>
        <w:t xml:space="preserve">This policy will be reviewed by the </w:t>
      </w:r>
      <w:r w:rsidR="68C5A2B4">
        <w:rPr/>
        <w:t>CEO</w:t>
      </w:r>
      <w:r w:rsidR="55423B34">
        <w:rPr/>
        <w:t xml:space="preserve"> annually. At every review, the policy will be ratified by the Chair of Trustees. </w:t>
      </w:r>
    </w:p>
    <w:p w:rsidR="09257DA8" w:rsidP="344951D7" w:rsidRDefault="09257DA8" w14:paraId="33996478" w14:textId="4D95F586">
      <w:pPr>
        <w:pStyle w:val="Normal"/>
        <w:rPr>
          <w:rFonts w:ascii="Arial" w:hAnsi="Arial" w:eastAsia="Arial" w:cs="Arial"/>
          <w:b w:val="1"/>
          <w:bCs w:val="1"/>
          <w:noProof w:val="0"/>
          <w:sz w:val="24"/>
          <w:szCs w:val="24"/>
          <w:lang w:val="en-GB"/>
        </w:rPr>
      </w:pPr>
      <w:r w:rsidRPr="344951D7" w:rsidR="09257DA8">
        <w:rPr>
          <w:rFonts w:ascii="Arial" w:hAnsi="Arial" w:eastAsia="Arial" w:cs="Arial"/>
          <w:b w:val="1"/>
          <w:bCs w:val="1"/>
          <w:noProof w:val="0"/>
          <w:sz w:val="24"/>
          <w:szCs w:val="24"/>
          <w:lang w:val="en-GB"/>
        </w:rPr>
        <w:t>2026 Update – Emergency Response, Recovery and Reporting</w:t>
      </w:r>
    </w:p>
    <w:p w:rsidR="09257DA8" w:rsidP="344951D7" w:rsidRDefault="09257DA8" w14:paraId="1F200CA9" w14:textId="03A0BF72">
      <w:pPr>
        <w:pStyle w:val="Normal"/>
      </w:pPr>
      <w:r w:rsidRPr="344951D7" w:rsidR="09257DA8">
        <w:rPr>
          <w:rFonts w:ascii="Arial" w:hAnsi="Arial" w:eastAsia="Arial" w:cs="Arial"/>
          <w:noProof w:val="0"/>
          <w:sz w:val="24"/>
          <w:szCs w:val="24"/>
          <w:lang w:val="en-GB"/>
        </w:rPr>
        <w:t>Where a serious disruption occurs, First Star Scholars UK will prioritise immediate safety, safeguarding and essential communication. The National Director will coordinate any necessary evacuation, alternative accommodation, transport, supervision or early return arrangements during residentials and trips, following the relevant activity risk assessment and venue emergency procedures. The CEO will determine whether other activities should continue, be postponed or be cancelled, considering staffing, finances, insurance, safeguarding and contractual obligations. In the event of IT failure or cyberattack, staff will use approved alternative communication arrangements, protect personal information and coordinate restoration of systems and data. The CEO will ensure that significant decisions and actions are recorded. The DSL will manage safeguarding referrals, and trustees will consider whether a serious incident report to the Charity Commission is required. Any potentially reportable personal data breach will be assessed under the Data Protection Policy. The plan will be reviewed annually and following any significant incident, with a proportionate test of emergency contacts and alternative access arrangements at least annually. Related policies: Risk Management Policy; Safeguarding and Child Protection Policy; Adult Safeguarding Policy; Safeguarding Reporting and Escalation Procedure; Data Protection Policy; Acceptable IT Use Policy; Financial Controls Policy; Health and Safety Policy; and individual Residential and Trip Risk Assessments. | Reflects Charity Commission expectations on continuity planning, testing, recovery and serious incident reporting.</w:t>
      </w:r>
    </w:p>
    <w:p w:rsidRPr="00F879F8" w:rsidR="00F879F8" w:rsidP="00F879F8" w:rsidRDefault="00F879F8" w14:paraId="2261E4D0" w14:textId="77777777">
      <w:pPr>
        <w:spacing w:before="100" w:beforeAutospacing="1" w:after="100" w:afterAutospacing="1" w:line="240" w:lineRule="auto"/>
        <w:rPr>
          <w:rFonts w:eastAsia="Times New Roman"/>
          <w:b/>
          <w:bCs/>
          <w:kern w:val="0"/>
          <w14:ligatures w14:val="none"/>
        </w:rPr>
      </w:pPr>
      <w:r w:rsidRPr="00F879F8">
        <w:rPr>
          <w:rFonts w:eastAsia="Times New Roman"/>
          <w:b/>
          <w:bCs/>
          <w:kern w:val="0"/>
          <w14:ligatures w14:val="none"/>
        </w:rPr>
        <w:t>Version Control - Approval and Review</w:t>
      </w:r>
    </w:p>
    <w:tbl>
      <w:tblPr>
        <w:tblStyle w:val="TableGrid0"/>
        <w:tblW w:w="0" w:type="auto"/>
        <w:tblLook w:val="04A0" w:firstRow="1" w:lastRow="0" w:firstColumn="1" w:lastColumn="0" w:noHBand="0" w:noVBand="1"/>
      </w:tblPr>
      <w:tblGrid>
        <w:gridCol w:w="1590"/>
        <w:gridCol w:w="2103"/>
        <w:gridCol w:w="1856"/>
        <w:gridCol w:w="2430"/>
        <w:gridCol w:w="1825"/>
      </w:tblGrid>
      <w:tr w:rsidR="00F879F8" w:rsidTr="344951D7" w14:paraId="4357E938" w14:textId="77777777">
        <w:tc>
          <w:tcPr>
            <w:tcW w:w="1590" w:type="dxa"/>
            <w:shd w:val="clear" w:color="auto" w:fill="F1A983" w:themeFill="accent2" w:themeFillTint="99"/>
            <w:tcMar/>
          </w:tcPr>
          <w:p w:rsidRPr="007D3CB9" w:rsidR="00F879F8" w:rsidP="000C2B2E" w:rsidRDefault="00F879F8" w14:paraId="2093D31C"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Version No.</w:t>
            </w:r>
          </w:p>
        </w:tc>
        <w:tc>
          <w:tcPr>
            <w:tcW w:w="2103" w:type="dxa"/>
            <w:shd w:val="clear" w:color="auto" w:fill="F1A983" w:themeFill="accent2" w:themeFillTint="99"/>
            <w:tcMar/>
          </w:tcPr>
          <w:p w:rsidRPr="007D3CB9" w:rsidR="00F879F8" w:rsidP="000C2B2E" w:rsidRDefault="00F879F8" w14:paraId="6216A0F4"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Approved by</w:t>
            </w:r>
          </w:p>
        </w:tc>
        <w:tc>
          <w:tcPr>
            <w:tcW w:w="1856" w:type="dxa"/>
            <w:shd w:val="clear" w:color="auto" w:fill="F1A983" w:themeFill="accent2" w:themeFillTint="99"/>
            <w:tcMar/>
          </w:tcPr>
          <w:p w:rsidRPr="007D3CB9" w:rsidR="00F879F8" w:rsidP="000C2B2E" w:rsidRDefault="00F879F8" w14:paraId="19298AEF"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Approval Date</w:t>
            </w:r>
          </w:p>
        </w:tc>
        <w:tc>
          <w:tcPr>
            <w:tcW w:w="2430" w:type="dxa"/>
            <w:shd w:val="clear" w:color="auto" w:fill="F1A983" w:themeFill="accent2" w:themeFillTint="99"/>
            <w:tcMar/>
          </w:tcPr>
          <w:p w:rsidRPr="007D3CB9" w:rsidR="00F879F8" w:rsidP="000C2B2E" w:rsidRDefault="00F879F8" w14:paraId="69C3A194"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Main Change</w:t>
            </w:r>
          </w:p>
        </w:tc>
        <w:tc>
          <w:tcPr>
            <w:tcW w:w="1825" w:type="dxa"/>
            <w:shd w:val="clear" w:color="auto" w:fill="F1A983" w:themeFill="accent2" w:themeFillTint="99"/>
            <w:tcMar/>
          </w:tcPr>
          <w:p w:rsidRPr="007D3CB9" w:rsidR="00F879F8" w:rsidP="000C2B2E" w:rsidRDefault="00F879F8" w14:paraId="111A91CC"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Review Period</w:t>
            </w:r>
          </w:p>
        </w:tc>
      </w:tr>
      <w:tr w:rsidR="00F879F8" w:rsidTr="344951D7" w14:paraId="2B4FC5AA" w14:textId="77777777">
        <w:tc>
          <w:tcPr>
            <w:tcW w:w="1590" w:type="dxa"/>
            <w:tcMar/>
          </w:tcPr>
          <w:p w:rsidR="00F879F8" w:rsidP="000C2B2E" w:rsidRDefault="00F879F8" w14:paraId="1E9AE655"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1.0</w:t>
            </w:r>
          </w:p>
        </w:tc>
        <w:tc>
          <w:tcPr>
            <w:tcW w:w="2103" w:type="dxa"/>
            <w:tcMar/>
          </w:tcPr>
          <w:p w:rsidRPr="00D93823" w:rsidR="00F879F8" w:rsidP="000C2B2E" w:rsidRDefault="00F879F8" w14:paraId="37830E51" w14:textId="77777777">
            <w:pPr>
              <w:spacing w:before="100" w:beforeAutospacing="1" w:after="100" w:afterAutospacing="1"/>
              <w:rPr>
                <w:rFonts w:eastAsia="Times New Roman"/>
                <w:kern w:val="0"/>
                <w:lang w:eastAsia="en-GB"/>
                <w14:ligatures w14:val="none"/>
              </w:rPr>
            </w:pPr>
            <w:r w:rsidRPr="00D93823">
              <w:rPr>
                <w:rFonts w:eastAsia="Times New Roman"/>
                <w:kern w:val="0"/>
                <w:lang w:eastAsia="en-GB"/>
                <w14:ligatures w14:val="none"/>
              </w:rPr>
              <w:t xml:space="preserve">Diarmuid Molloy </w:t>
            </w:r>
          </w:p>
        </w:tc>
        <w:tc>
          <w:tcPr>
            <w:tcW w:w="1856" w:type="dxa"/>
            <w:tcMar/>
          </w:tcPr>
          <w:p w:rsidRPr="00D93823" w:rsidR="00F879F8" w:rsidP="000C2B2E" w:rsidRDefault="00F879F8" w14:paraId="39C8FF2F" w14:textId="0647FDCF">
            <w:pPr>
              <w:spacing w:before="100" w:beforeAutospacing="1" w:after="100" w:afterAutospacing="1"/>
              <w:rPr>
                <w:rFonts w:eastAsia="Times New Roman"/>
                <w:kern w:val="0"/>
                <w:lang w:eastAsia="en-GB"/>
                <w14:ligatures w14:val="none"/>
              </w:rPr>
            </w:pPr>
            <w:r w:rsidRPr="00D93823">
              <w:rPr>
                <w:rFonts w:eastAsia="Times New Roman"/>
                <w:kern w:val="0"/>
                <w:lang w:eastAsia="en-GB"/>
                <w14:ligatures w14:val="none"/>
              </w:rPr>
              <w:t xml:space="preserve">11 </w:t>
            </w:r>
            <w:r w:rsidR="001E5631">
              <w:rPr>
                <w:rFonts w:eastAsia="Times New Roman"/>
                <w:kern w:val="0"/>
                <w:lang w:eastAsia="en-GB"/>
                <w14:ligatures w14:val="none"/>
              </w:rPr>
              <w:t xml:space="preserve">November </w:t>
            </w:r>
            <w:r w:rsidRPr="00D93823">
              <w:rPr>
                <w:rFonts w:eastAsia="Times New Roman"/>
                <w:kern w:val="0"/>
                <w:lang w:eastAsia="en-GB"/>
                <w14:ligatures w14:val="none"/>
              </w:rPr>
              <w:t>2024</w:t>
            </w:r>
          </w:p>
        </w:tc>
        <w:tc>
          <w:tcPr>
            <w:tcW w:w="2430" w:type="dxa"/>
            <w:tcMar/>
          </w:tcPr>
          <w:p w:rsidR="00F879F8" w:rsidP="000C2B2E" w:rsidRDefault="00F879F8" w14:paraId="6EF28C08"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New policy format approved</w:t>
            </w:r>
          </w:p>
        </w:tc>
        <w:tc>
          <w:tcPr>
            <w:tcW w:w="1825" w:type="dxa"/>
            <w:tcMar/>
          </w:tcPr>
          <w:p w:rsidR="00F879F8" w:rsidP="000C2B2E" w:rsidRDefault="00F879F8" w14:paraId="69F30691"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Annually</w:t>
            </w:r>
          </w:p>
        </w:tc>
      </w:tr>
      <w:tr w:rsidR="00F879F8" w:rsidTr="344951D7" w14:paraId="24A3CDA0" w14:textId="77777777">
        <w:tc>
          <w:tcPr>
            <w:tcW w:w="1590" w:type="dxa"/>
            <w:tcMar/>
          </w:tcPr>
          <w:p w:rsidR="00F879F8" w:rsidP="000C2B2E" w:rsidRDefault="001E5631" w14:paraId="2E5ECE32" w14:textId="2180FA15">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2</w:t>
            </w:r>
            <w:r w:rsidR="00BB7C55">
              <w:rPr>
                <w:rFonts w:eastAsia="Times New Roman"/>
                <w:kern w:val="0"/>
                <w:lang w:eastAsia="en-GB"/>
                <w14:ligatures w14:val="none"/>
              </w:rPr>
              <w:t>.</w:t>
            </w:r>
            <w:r>
              <w:rPr>
                <w:rFonts w:eastAsia="Times New Roman"/>
                <w:kern w:val="0"/>
                <w:lang w:eastAsia="en-GB"/>
                <w14:ligatures w14:val="none"/>
              </w:rPr>
              <w:t>0</w:t>
            </w:r>
          </w:p>
        </w:tc>
        <w:tc>
          <w:tcPr>
            <w:tcW w:w="2103" w:type="dxa"/>
            <w:tcMar/>
          </w:tcPr>
          <w:p w:rsidR="00F879F8" w:rsidP="000C2B2E" w:rsidRDefault="00F879F8" w14:paraId="061919ED"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Diarmuid Molloy</w:t>
            </w:r>
          </w:p>
        </w:tc>
        <w:tc>
          <w:tcPr>
            <w:tcW w:w="1856" w:type="dxa"/>
            <w:tcMar/>
          </w:tcPr>
          <w:p w:rsidR="00F879F8" w:rsidP="000C2B2E" w:rsidRDefault="001E5631" w14:paraId="0C0450B3" w14:textId="16291621">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13 October 2025</w:t>
            </w:r>
          </w:p>
        </w:tc>
        <w:tc>
          <w:tcPr>
            <w:tcW w:w="2430" w:type="dxa"/>
            <w:tcMar/>
          </w:tcPr>
          <w:p w:rsidR="00F879F8" w:rsidP="000C2B2E" w:rsidRDefault="00F879F8" w14:paraId="1C988DF7" w14:textId="2FE0A679">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 xml:space="preserve">Update to roles and responsibilities. </w:t>
            </w:r>
            <w:r w:rsidR="001E5631">
              <w:rPr>
                <w:rFonts w:eastAsia="Times New Roman"/>
                <w:kern w:val="0"/>
                <w:lang w:eastAsia="en-GB"/>
                <w14:ligatures w14:val="none"/>
              </w:rPr>
              <w:t>Reviewed and updated BCP.</w:t>
            </w:r>
          </w:p>
        </w:tc>
        <w:tc>
          <w:tcPr>
            <w:tcW w:w="1825" w:type="dxa"/>
            <w:tcMar/>
          </w:tcPr>
          <w:p w:rsidR="00F879F8" w:rsidP="000C2B2E" w:rsidRDefault="00F879F8" w14:paraId="238AF348" w14:textId="6711819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Annually</w:t>
            </w:r>
          </w:p>
        </w:tc>
      </w:tr>
      <w:tr w:rsidR="00F879F8" w:rsidTr="344951D7" w14:paraId="6FB4EF78" w14:textId="77777777">
        <w:tc>
          <w:tcPr>
            <w:tcW w:w="1590" w:type="dxa"/>
            <w:tcMar/>
          </w:tcPr>
          <w:p w:rsidR="229DD0B2" w:rsidP="344951D7" w:rsidRDefault="229DD0B2" w14:paraId="5C31F299" w14:textId="08663BCF">
            <w:pPr>
              <w:spacing w:after="0" w:line="259" w:lineRule="auto"/>
              <w:ind w:left="0" w:hanging="10" w:firstLine="0"/>
            </w:pPr>
            <w:r w:rsidRPr="344951D7" w:rsidR="229DD0B2">
              <w:rPr>
                <w:rFonts w:ascii="Arial" w:hAnsi="Arial" w:eastAsia="Arial" w:cs="Arial"/>
                <w:b w:val="0"/>
                <w:bCs w:val="0"/>
                <w:i w:val="0"/>
                <w:iCs w:val="0"/>
                <w:caps w:val="0"/>
                <w:smallCaps w:val="0"/>
                <w:color w:val="000000" w:themeColor="text1" w:themeTint="FF" w:themeShade="FF"/>
                <w:sz w:val="24"/>
                <w:szCs w:val="24"/>
                <w:lang w:val="en-GB"/>
              </w:rPr>
              <w:t>2.1</w:t>
            </w:r>
          </w:p>
        </w:tc>
        <w:tc>
          <w:tcPr>
            <w:tcW w:w="2103" w:type="dxa"/>
            <w:tcMar/>
          </w:tcPr>
          <w:p w:rsidR="344951D7" w:rsidP="344951D7" w:rsidRDefault="344951D7" w14:paraId="7368D265" w14:textId="1312A027">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44951D7" w:rsidR="344951D7">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856" w:type="dxa"/>
            <w:tcMar/>
          </w:tcPr>
          <w:p w:rsidR="344951D7" w:rsidP="344951D7" w:rsidRDefault="344951D7" w14:paraId="52FE856B" w14:textId="37D854D1">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44951D7" w:rsidR="344951D7">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430" w:type="dxa"/>
            <w:tcMar/>
          </w:tcPr>
          <w:p w:rsidR="344951D7" w:rsidP="344951D7" w:rsidRDefault="344951D7" w14:paraId="5A4E2B8F" w14:textId="15690CE0">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44951D7" w:rsidR="344951D7">
              <w:rPr>
                <w:rFonts w:ascii="Arial" w:hAnsi="Arial" w:eastAsia="Arial" w:cs="Arial"/>
                <w:b w:val="0"/>
                <w:bCs w:val="0"/>
                <w:i w:val="0"/>
                <w:iCs w:val="0"/>
                <w:caps w:val="0"/>
                <w:smallCaps w:val="0"/>
                <w:color w:val="000000" w:themeColor="text1" w:themeTint="FF" w:themeShade="FF"/>
                <w:sz w:val="24"/>
                <w:szCs w:val="24"/>
                <w:lang w:val="en-GB"/>
              </w:rPr>
              <w:t>Annual  review</w:t>
            </w:r>
          </w:p>
        </w:tc>
        <w:tc>
          <w:tcPr>
            <w:tcW w:w="1825" w:type="dxa"/>
            <w:tcMar/>
          </w:tcPr>
          <w:p w:rsidR="344951D7" w:rsidP="344951D7" w:rsidRDefault="344951D7" w14:paraId="1FEB8BCC" w14:textId="625CA48D">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344951D7" w:rsidR="344951D7">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bl>
    <w:p w:rsidR="00F879F8" w:rsidRDefault="00F879F8" w14:paraId="3DCDFCA4" w14:textId="77777777"/>
    <w:p w:rsidR="00363AD5" w:rsidRDefault="002D3FE2" w14:paraId="727967A4" w14:textId="0581AD20">
      <w:pPr>
        <w:spacing w:after="98" w:line="259" w:lineRule="auto"/>
        <w:ind w:left="0" w:firstLine="0"/>
      </w:pPr>
    </w:p>
    <w:p w:rsidR="00363AD5" w:rsidRDefault="002D3FE2" w14:paraId="3689E994" w14:textId="77777777">
      <w:pPr>
        <w:spacing w:after="19" w:line="259" w:lineRule="auto"/>
        <w:ind w:left="0" w:right="2" w:firstLine="0"/>
        <w:jc w:val="center"/>
      </w:pPr>
      <w:r>
        <w:t xml:space="preserve"> </w:t>
      </w:r>
    </w:p>
    <w:p w:rsidR="00363AD5" w:rsidRDefault="002D3FE2" w14:paraId="63D294ED" w14:textId="77777777">
      <w:pPr>
        <w:spacing w:after="19" w:line="259" w:lineRule="auto"/>
        <w:ind w:left="0" w:firstLine="0"/>
      </w:pPr>
      <w:r>
        <w:t xml:space="preserve"> </w:t>
      </w:r>
    </w:p>
    <w:p w:rsidR="00363AD5" w:rsidP="001E5631" w:rsidRDefault="002D3FE2" w14:paraId="55B1B28D" w14:textId="16D004C5">
      <w:pPr>
        <w:spacing w:after="19" w:line="259" w:lineRule="auto"/>
        <w:ind w:left="0" w:firstLine="0"/>
        <w:jc w:val="right"/>
      </w:pPr>
      <w:r>
        <w:t xml:space="preserve"> </w:t>
      </w:r>
      <w:r>
        <w:t xml:space="preserve"> </w:t>
      </w:r>
    </w:p>
    <w:sectPr w:rsidR="00363AD5">
      <w:pgSz w:w="11899" w:h="16841" w:orient="portrait"/>
      <w:pgMar w:top="1625" w:right="1007" w:bottom="345" w:left="10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449"/>
    <w:multiLevelType w:val="hybridMultilevel"/>
    <w:tmpl w:val="BF4AFE8E"/>
    <w:lvl w:ilvl="0" w:tplc="2EC8010E">
      <w:start w:val="1"/>
      <w:numFmt w:val="bullet"/>
      <w:lvlText w:val="●"/>
      <w:lvlJc w:val="left"/>
      <w:pPr>
        <w:ind w:left="3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B8504762">
      <w:start w:val="1"/>
      <w:numFmt w:val="bullet"/>
      <w:lvlText w:val="o"/>
      <w:lvlJc w:val="left"/>
      <w:pPr>
        <w:ind w:left="12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080AC1DE">
      <w:start w:val="1"/>
      <w:numFmt w:val="bullet"/>
      <w:lvlText w:val="▪"/>
      <w:lvlJc w:val="left"/>
      <w:pPr>
        <w:ind w:left="19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EFD6A33C">
      <w:start w:val="1"/>
      <w:numFmt w:val="bullet"/>
      <w:lvlText w:val="•"/>
      <w:lvlJc w:val="left"/>
      <w:pPr>
        <w:ind w:left="26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B394C52C">
      <w:start w:val="1"/>
      <w:numFmt w:val="bullet"/>
      <w:lvlText w:val="o"/>
      <w:lvlJc w:val="left"/>
      <w:pPr>
        <w:ind w:left="341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B712AEB8">
      <w:start w:val="1"/>
      <w:numFmt w:val="bullet"/>
      <w:lvlText w:val="▪"/>
      <w:lvlJc w:val="left"/>
      <w:pPr>
        <w:ind w:left="413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4CC8117A">
      <w:start w:val="1"/>
      <w:numFmt w:val="bullet"/>
      <w:lvlText w:val="•"/>
      <w:lvlJc w:val="left"/>
      <w:pPr>
        <w:ind w:left="48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F2CE926A">
      <w:start w:val="1"/>
      <w:numFmt w:val="bullet"/>
      <w:lvlText w:val="o"/>
      <w:lvlJc w:val="left"/>
      <w:pPr>
        <w:ind w:left="55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52A2AA36">
      <w:start w:val="1"/>
      <w:numFmt w:val="bullet"/>
      <w:lvlText w:val="▪"/>
      <w:lvlJc w:val="left"/>
      <w:pPr>
        <w:ind w:left="62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1B497FC4"/>
    <w:multiLevelType w:val="hybridMultilevel"/>
    <w:tmpl w:val="B3BA6634"/>
    <w:lvl w:ilvl="0" w:tplc="08090003">
      <w:start w:val="1"/>
      <w:numFmt w:val="bullet"/>
      <w:lvlText w:val="o"/>
      <w:lvlJc w:val="left"/>
      <w:pPr>
        <w:ind w:left="1062" w:hanging="360"/>
      </w:pPr>
      <w:rPr>
        <w:rFonts w:hint="default" w:ascii="Courier New" w:hAnsi="Courier New" w:cs="Courier New"/>
      </w:rPr>
    </w:lvl>
    <w:lvl w:ilvl="1" w:tplc="08090003" w:tentative="1">
      <w:start w:val="1"/>
      <w:numFmt w:val="bullet"/>
      <w:lvlText w:val="o"/>
      <w:lvlJc w:val="left"/>
      <w:pPr>
        <w:ind w:left="1782" w:hanging="360"/>
      </w:pPr>
      <w:rPr>
        <w:rFonts w:hint="default" w:ascii="Courier New" w:hAnsi="Courier New" w:cs="Courier New"/>
      </w:rPr>
    </w:lvl>
    <w:lvl w:ilvl="2" w:tplc="08090005" w:tentative="1">
      <w:start w:val="1"/>
      <w:numFmt w:val="bullet"/>
      <w:lvlText w:val=""/>
      <w:lvlJc w:val="left"/>
      <w:pPr>
        <w:ind w:left="2502" w:hanging="360"/>
      </w:pPr>
      <w:rPr>
        <w:rFonts w:hint="default" w:ascii="Wingdings" w:hAnsi="Wingdings"/>
      </w:rPr>
    </w:lvl>
    <w:lvl w:ilvl="3" w:tplc="08090001" w:tentative="1">
      <w:start w:val="1"/>
      <w:numFmt w:val="bullet"/>
      <w:lvlText w:val=""/>
      <w:lvlJc w:val="left"/>
      <w:pPr>
        <w:ind w:left="3222" w:hanging="360"/>
      </w:pPr>
      <w:rPr>
        <w:rFonts w:hint="default" w:ascii="Symbol" w:hAnsi="Symbol"/>
      </w:rPr>
    </w:lvl>
    <w:lvl w:ilvl="4" w:tplc="08090003" w:tentative="1">
      <w:start w:val="1"/>
      <w:numFmt w:val="bullet"/>
      <w:lvlText w:val="o"/>
      <w:lvlJc w:val="left"/>
      <w:pPr>
        <w:ind w:left="3942" w:hanging="360"/>
      </w:pPr>
      <w:rPr>
        <w:rFonts w:hint="default" w:ascii="Courier New" w:hAnsi="Courier New" w:cs="Courier New"/>
      </w:rPr>
    </w:lvl>
    <w:lvl w:ilvl="5" w:tplc="08090005" w:tentative="1">
      <w:start w:val="1"/>
      <w:numFmt w:val="bullet"/>
      <w:lvlText w:val=""/>
      <w:lvlJc w:val="left"/>
      <w:pPr>
        <w:ind w:left="4662" w:hanging="360"/>
      </w:pPr>
      <w:rPr>
        <w:rFonts w:hint="default" w:ascii="Wingdings" w:hAnsi="Wingdings"/>
      </w:rPr>
    </w:lvl>
    <w:lvl w:ilvl="6" w:tplc="08090001" w:tentative="1">
      <w:start w:val="1"/>
      <w:numFmt w:val="bullet"/>
      <w:lvlText w:val=""/>
      <w:lvlJc w:val="left"/>
      <w:pPr>
        <w:ind w:left="5382" w:hanging="360"/>
      </w:pPr>
      <w:rPr>
        <w:rFonts w:hint="default" w:ascii="Symbol" w:hAnsi="Symbol"/>
      </w:rPr>
    </w:lvl>
    <w:lvl w:ilvl="7" w:tplc="08090003" w:tentative="1">
      <w:start w:val="1"/>
      <w:numFmt w:val="bullet"/>
      <w:lvlText w:val="o"/>
      <w:lvlJc w:val="left"/>
      <w:pPr>
        <w:ind w:left="6102" w:hanging="360"/>
      </w:pPr>
      <w:rPr>
        <w:rFonts w:hint="default" w:ascii="Courier New" w:hAnsi="Courier New" w:cs="Courier New"/>
      </w:rPr>
    </w:lvl>
    <w:lvl w:ilvl="8" w:tplc="08090005" w:tentative="1">
      <w:start w:val="1"/>
      <w:numFmt w:val="bullet"/>
      <w:lvlText w:val=""/>
      <w:lvlJc w:val="left"/>
      <w:pPr>
        <w:ind w:left="6822" w:hanging="360"/>
      </w:pPr>
      <w:rPr>
        <w:rFonts w:hint="default" w:ascii="Wingdings" w:hAnsi="Wingdings"/>
      </w:rPr>
    </w:lvl>
  </w:abstractNum>
  <w:abstractNum w:abstractNumId="2" w15:restartNumberingAfterBreak="0">
    <w:nsid w:val="1CAA53BA"/>
    <w:multiLevelType w:val="hybridMultilevel"/>
    <w:tmpl w:val="B11E6D14"/>
    <w:lvl w:ilvl="0" w:tplc="029A4C9E">
      <w:start w:val="1"/>
      <w:numFmt w:val="bullet"/>
      <w:lvlText w:val="●"/>
      <w:lvlJc w:val="left"/>
      <w:pPr>
        <w:ind w:left="34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AD926780">
      <w:start w:val="1"/>
      <w:numFmt w:val="bullet"/>
      <w:lvlText w:val="o"/>
      <w:lvlJc w:val="left"/>
      <w:pPr>
        <w:ind w:left="13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2814F16E">
      <w:start w:val="1"/>
      <w:numFmt w:val="bullet"/>
      <w:lvlText w:val="▪"/>
      <w:lvlJc w:val="left"/>
      <w:pPr>
        <w:ind w:left="20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98CA181A">
      <w:start w:val="1"/>
      <w:numFmt w:val="bullet"/>
      <w:lvlText w:val="•"/>
      <w:lvlJc w:val="left"/>
      <w:pPr>
        <w:ind w:left="28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06CE8560">
      <w:start w:val="1"/>
      <w:numFmt w:val="bullet"/>
      <w:lvlText w:val="o"/>
      <w:lvlJc w:val="left"/>
      <w:pPr>
        <w:ind w:left="352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35C6398E">
      <w:start w:val="1"/>
      <w:numFmt w:val="bullet"/>
      <w:lvlText w:val="▪"/>
      <w:lvlJc w:val="left"/>
      <w:pPr>
        <w:ind w:left="424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4F6C5F10">
      <w:start w:val="1"/>
      <w:numFmt w:val="bullet"/>
      <w:lvlText w:val="•"/>
      <w:lvlJc w:val="left"/>
      <w:pPr>
        <w:ind w:left="49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405C99A6">
      <w:start w:val="1"/>
      <w:numFmt w:val="bullet"/>
      <w:lvlText w:val="o"/>
      <w:lvlJc w:val="left"/>
      <w:pPr>
        <w:ind w:left="56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F628FA24">
      <w:start w:val="1"/>
      <w:numFmt w:val="bullet"/>
      <w:lvlText w:val="▪"/>
      <w:lvlJc w:val="left"/>
      <w:pPr>
        <w:ind w:left="64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24910D63"/>
    <w:multiLevelType w:val="hybridMultilevel"/>
    <w:tmpl w:val="A2784DD4"/>
    <w:lvl w:ilvl="0" w:tplc="37CABCB0">
      <w:start w:val="1"/>
      <w:numFmt w:val="bullet"/>
      <w:lvlText w:val="●"/>
      <w:lvlJc w:val="left"/>
      <w:pPr>
        <w:ind w:left="3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2BDA960A">
      <w:start w:val="1"/>
      <w:numFmt w:val="bullet"/>
      <w:lvlText w:val="o"/>
      <w:lvlJc w:val="left"/>
      <w:pPr>
        <w:ind w:left="12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8D7C52B2">
      <w:start w:val="1"/>
      <w:numFmt w:val="bullet"/>
      <w:lvlText w:val="▪"/>
      <w:lvlJc w:val="left"/>
      <w:pPr>
        <w:ind w:left="19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DBB073B2">
      <w:start w:val="1"/>
      <w:numFmt w:val="bullet"/>
      <w:lvlText w:val="•"/>
      <w:lvlJc w:val="left"/>
      <w:pPr>
        <w:ind w:left="26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0ADAA858">
      <w:start w:val="1"/>
      <w:numFmt w:val="bullet"/>
      <w:lvlText w:val="o"/>
      <w:lvlJc w:val="left"/>
      <w:pPr>
        <w:ind w:left="341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D486D60C">
      <w:start w:val="1"/>
      <w:numFmt w:val="bullet"/>
      <w:lvlText w:val="▪"/>
      <w:lvlJc w:val="left"/>
      <w:pPr>
        <w:ind w:left="413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162E4CB8">
      <w:start w:val="1"/>
      <w:numFmt w:val="bullet"/>
      <w:lvlText w:val="•"/>
      <w:lvlJc w:val="left"/>
      <w:pPr>
        <w:ind w:left="48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A43888B4">
      <w:start w:val="1"/>
      <w:numFmt w:val="bullet"/>
      <w:lvlText w:val="o"/>
      <w:lvlJc w:val="left"/>
      <w:pPr>
        <w:ind w:left="55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DA569316">
      <w:start w:val="1"/>
      <w:numFmt w:val="bullet"/>
      <w:lvlText w:val="▪"/>
      <w:lvlJc w:val="left"/>
      <w:pPr>
        <w:ind w:left="62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25F01A9E"/>
    <w:multiLevelType w:val="hybridMultilevel"/>
    <w:tmpl w:val="8E9EC28C"/>
    <w:lvl w:ilvl="0" w:tplc="2716D48C">
      <w:start w:val="1"/>
      <w:numFmt w:val="bullet"/>
      <w:lvlText w:val="●"/>
      <w:lvlJc w:val="left"/>
      <w:pPr>
        <w:ind w:left="342"/>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A7028F52">
      <w:start w:val="1"/>
      <w:numFmt w:val="bullet"/>
      <w:lvlText w:val="o"/>
      <w:lvlJc w:val="left"/>
      <w:pPr>
        <w:ind w:left="13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E346A846">
      <w:start w:val="1"/>
      <w:numFmt w:val="bullet"/>
      <w:lvlText w:val="▪"/>
      <w:lvlJc w:val="left"/>
      <w:pPr>
        <w:ind w:left="20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18DC1584">
      <w:start w:val="1"/>
      <w:numFmt w:val="bullet"/>
      <w:lvlText w:val="•"/>
      <w:lvlJc w:val="left"/>
      <w:pPr>
        <w:ind w:left="280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B6682DEE">
      <w:start w:val="1"/>
      <w:numFmt w:val="bullet"/>
      <w:lvlText w:val="o"/>
      <w:lvlJc w:val="left"/>
      <w:pPr>
        <w:ind w:left="35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530A02C0">
      <w:start w:val="1"/>
      <w:numFmt w:val="bullet"/>
      <w:lvlText w:val="▪"/>
      <w:lvlJc w:val="left"/>
      <w:pPr>
        <w:ind w:left="424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CBDC3D8A">
      <w:start w:val="1"/>
      <w:numFmt w:val="bullet"/>
      <w:lvlText w:val="•"/>
      <w:lvlJc w:val="left"/>
      <w:pPr>
        <w:ind w:left="49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2DAC648E">
      <w:start w:val="1"/>
      <w:numFmt w:val="bullet"/>
      <w:lvlText w:val="o"/>
      <w:lvlJc w:val="left"/>
      <w:pPr>
        <w:ind w:left="56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36D6258C">
      <w:start w:val="1"/>
      <w:numFmt w:val="bullet"/>
      <w:lvlText w:val="▪"/>
      <w:lvlJc w:val="left"/>
      <w:pPr>
        <w:ind w:left="640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263275DD"/>
    <w:multiLevelType w:val="hybridMultilevel"/>
    <w:tmpl w:val="EA52F3B6"/>
    <w:lvl w:ilvl="0" w:tplc="5616FC32">
      <w:start w:val="1"/>
      <w:numFmt w:val="bullet"/>
      <w:lvlText w:val="●"/>
      <w:lvlJc w:val="left"/>
      <w:pPr>
        <w:ind w:left="34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A2169BCA">
      <w:start w:val="1"/>
      <w:numFmt w:val="bullet"/>
      <w:lvlText w:val="o"/>
      <w:lvlJc w:val="left"/>
      <w:pPr>
        <w:ind w:left="13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20443828">
      <w:start w:val="1"/>
      <w:numFmt w:val="bullet"/>
      <w:lvlText w:val="▪"/>
      <w:lvlJc w:val="left"/>
      <w:pPr>
        <w:ind w:left="20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C242E42C">
      <w:start w:val="1"/>
      <w:numFmt w:val="bullet"/>
      <w:lvlText w:val="•"/>
      <w:lvlJc w:val="left"/>
      <w:pPr>
        <w:ind w:left="28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EB48D71A">
      <w:start w:val="1"/>
      <w:numFmt w:val="bullet"/>
      <w:lvlText w:val="o"/>
      <w:lvlJc w:val="left"/>
      <w:pPr>
        <w:ind w:left="352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920415F4">
      <w:start w:val="1"/>
      <w:numFmt w:val="bullet"/>
      <w:lvlText w:val="▪"/>
      <w:lvlJc w:val="left"/>
      <w:pPr>
        <w:ind w:left="424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A53469B2">
      <w:start w:val="1"/>
      <w:numFmt w:val="bullet"/>
      <w:lvlText w:val="•"/>
      <w:lvlJc w:val="left"/>
      <w:pPr>
        <w:ind w:left="49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5F360612">
      <w:start w:val="1"/>
      <w:numFmt w:val="bullet"/>
      <w:lvlText w:val="o"/>
      <w:lvlJc w:val="left"/>
      <w:pPr>
        <w:ind w:left="56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4E080F28">
      <w:start w:val="1"/>
      <w:numFmt w:val="bullet"/>
      <w:lvlText w:val="▪"/>
      <w:lvlJc w:val="left"/>
      <w:pPr>
        <w:ind w:left="64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2E006C4A"/>
    <w:multiLevelType w:val="hybridMultilevel"/>
    <w:tmpl w:val="298C6C44"/>
    <w:lvl w:ilvl="0" w:tplc="E40655F6">
      <w:start w:val="1"/>
      <w:numFmt w:val="bullet"/>
      <w:lvlText w:val="●"/>
      <w:lvlJc w:val="left"/>
      <w:pPr>
        <w:ind w:left="342"/>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21DA18D8">
      <w:start w:val="1"/>
      <w:numFmt w:val="bullet"/>
      <w:lvlText w:val="o"/>
      <w:lvlJc w:val="left"/>
      <w:pPr>
        <w:ind w:left="13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721401F6">
      <w:start w:val="1"/>
      <w:numFmt w:val="bullet"/>
      <w:lvlText w:val="▪"/>
      <w:lvlJc w:val="left"/>
      <w:pPr>
        <w:ind w:left="20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7B503CEA">
      <w:start w:val="1"/>
      <w:numFmt w:val="bullet"/>
      <w:lvlText w:val="•"/>
      <w:lvlJc w:val="left"/>
      <w:pPr>
        <w:ind w:left="280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576060E2">
      <w:start w:val="1"/>
      <w:numFmt w:val="bullet"/>
      <w:lvlText w:val="o"/>
      <w:lvlJc w:val="left"/>
      <w:pPr>
        <w:ind w:left="35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191224F2">
      <w:start w:val="1"/>
      <w:numFmt w:val="bullet"/>
      <w:lvlText w:val="▪"/>
      <w:lvlJc w:val="left"/>
      <w:pPr>
        <w:ind w:left="424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E4D44FCE">
      <w:start w:val="1"/>
      <w:numFmt w:val="bullet"/>
      <w:lvlText w:val="•"/>
      <w:lvlJc w:val="left"/>
      <w:pPr>
        <w:ind w:left="49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F4A867F8">
      <w:start w:val="1"/>
      <w:numFmt w:val="bullet"/>
      <w:lvlText w:val="o"/>
      <w:lvlJc w:val="left"/>
      <w:pPr>
        <w:ind w:left="56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F83EF978">
      <w:start w:val="1"/>
      <w:numFmt w:val="bullet"/>
      <w:lvlText w:val="▪"/>
      <w:lvlJc w:val="left"/>
      <w:pPr>
        <w:ind w:left="640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3634327B"/>
    <w:multiLevelType w:val="hybridMultilevel"/>
    <w:tmpl w:val="A3B62FD6"/>
    <w:lvl w:ilvl="0" w:tplc="8D72BDEA">
      <w:start w:val="1"/>
      <w:numFmt w:val="bullet"/>
      <w:lvlText w:val="●"/>
      <w:lvlJc w:val="left"/>
      <w:pPr>
        <w:ind w:left="34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2D7A0EA4">
      <w:start w:val="1"/>
      <w:numFmt w:val="bullet"/>
      <w:lvlText w:val="o"/>
      <w:lvlJc w:val="left"/>
      <w:pPr>
        <w:ind w:left="13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ED4ABA1E">
      <w:start w:val="1"/>
      <w:numFmt w:val="bullet"/>
      <w:lvlText w:val="▪"/>
      <w:lvlJc w:val="left"/>
      <w:pPr>
        <w:ind w:left="20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A9AEFCE4">
      <w:start w:val="1"/>
      <w:numFmt w:val="bullet"/>
      <w:lvlText w:val="•"/>
      <w:lvlJc w:val="left"/>
      <w:pPr>
        <w:ind w:left="28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76E24490">
      <w:start w:val="1"/>
      <w:numFmt w:val="bullet"/>
      <w:lvlText w:val="o"/>
      <w:lvlJc w:val="left"/>
      <w:pPr>
        <w:ind w:left="352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C250F1A6">
      <w:start w:val="1"/>
      <w:numFmt w:val="bullet"/>
      <w:lvlText w:val="▪"/>
      <w:lvlJc w:val="left"/>
      <w:pPr>
        <w:ind w:left="424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08D2AA10">
      <w:start w:val="1"/>
      <w:numFmt w:val="bullet"/>
      <w:lvlText w:val="•"/>
      <w:lvlJc w:val="left"/>
      <w:pPr>
        <w:ind w:left="49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DC8A2CEA">
      <w:start w:val="1"/>
      <w:numFmt w:val="bullet"/>
      <w:lvlText w:val="o"/>
      <w:lvlJc w:val="left"/>
      <w:pPr>
        <w:ind w:left="56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7A687516">
      <w:start w:val="1"/>
      <w:numFmt w:val="bullet"/>
      <w:lvlText w:val="▪"/>
      <w:lvlJc w:val="left"/>
      <w:pPr>
        <w:ind w:left="64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48FD5CC8"/>
    <w:multiLevelType w:val="hybridMultilevel"/>
    <w:tmpl w:val="4A668AAE"/>
    <w:lvl w:ilvl="0" w:tplc="DA989E20">
      <w:start w:val="1"/>
      <w:numFmt w:val="bullet"/>
      <w:lvlText w:val="●"/>
      <w:lvlJc w:val="left"/>
      <w:pPr>
        <w:ind w:left="3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9AF67252">
      <w:start w:val="1"/>
      <w:numFmt w:val="bullet"/>
      <w:lvlText w:val="o"/>
      <w:lvlJc w:val="left"/>
      <w:pPr>
        <w:ind w:left="12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50729FA4">
      <w:start w:val="1"/>
      <w:numFmt w:val="bullet"/>
      <w:lvlText w:val="▪"/>
      <w:lvlJc w:val="left"/>
      <w:pPr>
        <w:ind w:left="19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D4C62DE8">
      <w:start w:val="1"/>
      <w:numFmt w:val="bullet"/>
      <w:lvlText w:val="•"/>
      <w:lvlJc w:val="left"/>
      <w:pPr>
        <w:ind w:left="26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676AED7E">
      <w:start w:val="1"/>
      <w:numFmt w:val="bullet"/>
      <w:lvlText w:val="o"/>
      <w:lvlJc w:val="left"/>
      <w:pPr>
        <w:ind w:left="341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92FC5948">
      <w:start w:val="1"/>
      <w:numFmt w:val="bullet"/>
      <w:lvlText w:val="▪"/>
      <w:lvlJc w:val="left"/>
      <w:pPr>
        <w:ind w:left="413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995856DC">
      <w:start w:val="1"/>
      <w:numFmt w:val="bullet"/>
      <w:lvlText w:val="•"/>
      <w:lvlJc w:val="left"/>
      <w:pPr>
        <w:ind w:left="48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AF0E2628">
      <w:start w:val="1"/>
      <w:numFmt w:val="bullet"/>
      <w:lvlText w:val="o"/>
      <w:lvlJc w:val="left"/>
      <w:pPr>
        <w:ind w:left="55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0F9ADCA2">
      <w:start w:val="1"/>
      <w:numFmt w:val="bullet"/>
      <w:lvlText w:val="▪"/>
      <w:lvlJc w:val="left"/>
      <w:pPr>
        <w:ind w:left="62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52B77954"/>
    <w:multiLevelType w:val="hybridMultilevel"/>
    <w:tmpl w:val="E0C8132C"/>
    <w:lvl w:ilvl="0" w:tplc="058E6E02">
      <w:start w:val="1"/>
      <w:numFmt w:val="bullet"/>
      <w:lvlText w:val="●"/>
      <w:lvlJc w:val="left"/>
      <w:pPr>
        <w:ind w:left="342"/>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D18A55B8">
      <w:start w:val="1"/>
      <w:numFmt w:val="bullet"/>
      <w:lvlText w:val="o"/>
      <w:lvlJc w:val="left"/>
      <w:pPr>
        <w:ind w:left="91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E6F87928">
      <w:start w:val="1"/>
      <w:numFmt w:val="bullet"/>
      <w:lvlText w:val="▪"/>
      <w:lvlJc w:val="left"/>
      <w:pPr>
        <w:ind w:left="210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92262A2A">
      <w:start w:val="1"/>
      <w:numFmt w:val="bullet"/>
      <w:lvlText w:val="•"/>
      <w:lvlJc w:val="left"/>
      <w:pPr>
        <w:ind w:left="282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D526A49A">
      <w:start w:val="1"/>
      <w:numFmt w:val="bullet"/>
      <w:lvlText w:val="o"/>
      <w:lvlJc w:val="left"/>
      <w:pPr>
        <w:ind w:left="354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4DF4F678">
      <w:start w:val="1"/>
      <w:numFmt w:val="bullet"/>
      <w:lvlText w:val="▪"/>
      <w:lvlJc w:val="left"/>
      <w:pPr>
        <w:ind w:left="426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DA78E6C2">
      <w:start w:val="1"/>
      <w:numFmt w:val="bullet"/>
      <w:lvlText w:val="•"/>
      <w:lvlJc w:val="left"/>
      <w:pPr>
        <w:ind w:left="498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5634611C">
      <w:start w:val="1"/>
      <w:numFmt w:val="bullet"/>
      <w:lvlText w:val="o"/>
      <w:lvlJc w:val="left"/>
      <w:pPr>
        <w:ind w:left="570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CA90942A">
      <w:start w:val="1"/>
      <w:numFmt w:val="bullet"/>
      <w:lvlText w:val="▪"/>
      <w:lvlJc w:val="left"/>
      <w:pPr>
        <w:ind w:left="6425"/>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5455794E"/>
    <w:multiLevelType w:val="hybridMultilevel"/>
    <w:tmpl w:val="E9EEF000"/>
    <w:lvl w:ilvl="0" w:tplc="B852A8B2">
      <w:start w:val="1"/>
      <w:numFmt w:val="bullet"/>
      <w:lvlText w:val="●"/>
      <w:lvlJc w:val="left"/>
      <w:pPr>
        <w:ind w:left="3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44920E1E">
      <w:start w:val="1"/>
      <w:numFmt w:val="bullet"/>
      <w:lvlText w:val="o"/>
      <w:lvlJc w:val="left"/>
      <w:pPr>
        <w:ind w:left="12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FE023C7A">
      <w:start w:val="1"/>
      <w:numFmt w:val="bullet"/>
      <w:lvlText w:val="▪"/>
      <w:lvlJc w:val="left"/>
      <w:pPr>
        <w:ind w:left="19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796E123C">
      <w:start w:val="1"/>
      <w:numFmt w:val="bullet"/>
      <w:lvlText w:val="•"/>
      <w:lvlJc w:val="left"/>
      <w:pPr>
        <w:ind w:left="26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C87E101A">
      <w:start w:val="1"/>
      <w:numFmt w:val="bullet"/>
      <w:lvlText w:val="o"/>
      <w:lvlJc w:val="left"/>
      <w:pPr>
        <w:ind w:left="341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070CAA18">
      <w:start w:val="1"/>
      <w:numFmt w:val="bullet"/>
      <w:lvlText w:val="▪"/>
      <w:lvlJc w:val="left"/>
      <w:pPr>
        <w:ind w:left="413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EE0A8180">
      <w:start w:val="1"/>
      <w:numFmt w:val="bullet"/>
      <w:lvlText w:val="•"/>
      <w:lvlJc w:val="left"/>
      <w:pPr>
        <w:ind w:left="48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70329B02">
      <w:start w:val="1"/>
      <w:numFmt w:val="bullet"/>
      <w:lvlText w:val="o"/>
      <w:lvlJc w:val="left"/>
      <w:pPr>
        <w:ind w:left="55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4860E902">
      <w:start w:val="1"/>
      <w:numFmt w:val="bullet"/>
      <w:lvlText w:val="▪"/>
      <w:lvlJc w:val="left"/>
      <w:pPr>
        <w:ind w:left="62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6F5D215F"/>
    <w:multiLevelType w:val="hybridMultilevel"/>
    <w:tmpl w:val="C452EED4"/>
    <w:lvl w:ilvl="0" w:tplc="C54A4C1E">
      <w:start w:val="1"/>
      <w:numFmt w:val="bullet"/>
      <w:lvlText w:val="●"/>
      <w:lvlJc w:val="left"/>
      <w:pPr>
        <w:ind w:left="342"/>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9EA46A00">
      <w:start w:val="1"/>
      <w:numFmt w:val="bullet"/>
      <w:lvlText w:val="o"/>
      <w:lvlJc w:val="left"/>
      <w:pPr>
        <w:ind w:left="13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16CC0D5E">
      <w:start w:val="1"/>
      <w:numFmt w:val="bullet"/>
      <w:lvlText w:val="▪"/>
      <w:lvlJc w:val="left"/>
      <w:pPr>
        <w:ind w:left="20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464C30B2">
      <w:start w:val="1"/>
      <w:numFmt w:val="bullet"/>
      <w:lvlText w:val="•"/>
      <w:lvlJc w:val="left"/>
      <w:pPr>
        <w:ind w:left="280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73AAB454">
      <w:start w:val="1"/>
      <w:numFmt w:val="bullet"/>
      <w:lvlText w:val="o"/>
      <w:lvlJc w:val="left"/>
      <w:pPr>
        <w:ind w:left="35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8BD014D8">
      <w:start w:val="1"/>
      <w:numFmt w:val="bullet"/>
      <w:lvlText w:val="▪"/>
      <w:lvlJc w:val="left"/>
      <w:pPr>
        <w:ind w:left="424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13B2E562">
      <w:start w:val="1"/>
      <w:numFmt w:val="bullet"/>
      <w:lvlText w:val="•"/>
      <w:lvlJc w:val="left"/>
      <w:pPr>
        <w:ind w:left="496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79342FCE">
      <w:start w:val="1"/>
      <w:numFmt w:val="bullet"/>
      <w:lvlText w:val="o"/>
      <w:lvlJc w:val="left"/>
      <w:pPr>
        <w:ind w:left="568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41E45732">
      <w:start w:val="1"/>
      <w:numFmt w:val="bullet"/>
      <w:lvlText w:val="▪"/>
      <w:lvlJc w:val="left"/>
      <w:pPr>
        <w:ind w:left="640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2" w15:restartNumberingAfterBreak="0">
    <w:nsid w:val="73BD7BF2"/>
    <w:multiLevelType w:val="hybridMultilevel"/>
    <w:tmpl w:val="40CC256A"/>
    <w:lvl w:ilvl="0" w:tplc="9FFAE9D4">
      <w:start w:val="1"/>
      <w:numFmt w:val="bullet"/>
      <w:lvlText w:val="●"/>
      <w:lvlJc w:val="left"/>
      <w:pPr>
        <w:ind w:left="32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FDC61D82">
      <w:start w:val="1"/>
      <w:numFmt w:val="bullet"/>
      <w:lvlText w:val="o"/>
      <w:lvlJc w:val="left"/>
      <w:pPr>
        <w:ind w:left="12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45EE196C">
      <w:start w:val="1"/>
      <w:numFmt w:val="bullet"/>
      <w:lvlText w:val="▪"/>
      <w:lvlJc w:val="left"/>
      <w:pPr>
        <w:ind w:left="19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A95E099A">
      <w:start w:val="1"/>
      <w:numFmt w:val="bullet"/>
      <w:lvlText w:val="•"/>
      <w:lvlJc w:val="left"/>
      <w:pPr>
        <w:ind w:left="26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D2D25314">
      <w:start w:val="1"/>
      <w:numFmt w:val="bullet"/>
      <w:lvlText w:val="o"/>
      <w:lvlJc w:val="left"/>
      <w:pPr>
        <w:ind w:left="341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ADF07D22">
      <w:start w:val="1"/>
      <w:numFmt w:val="bullet"/>
      <w:lvlText w:val="▪"/>
      <w:lvlJc w:val="left"/>
      <w:pPr>
        <w:ind w:left="413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09B6FE54">
      <w:start w:val="1"/>
      <w:numFmt w:val="bullet"/>
      <w:lvlText w:val="•"/>
      <w:lvlJc w:val="left"/>
      <w:pPr>
        <w:ind w:left="485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713CAA4C">
      <w:start w:val="1"/>
      <w:numFmt w:val="bullet"/>
      <w:lvlText w:val="o"/>
      <w:lvlJc w:val="left"/>
      <w:pPr>
        <w:ind w:left="557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CBEEE754">
      <w:start w:val="1"/>
      <w:numFmt w:val="bullet"/>
      <w:lvlText w:val="▪"/>
      <w:lvlJc w:val="left"/>
      <w:pPr>
        <w:ind w:left="629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73C77A8A"/>
    <w:multiLevelType w:val="hybridMultilevel"/>
    <w:tmpl w:val="9FA61B4C"/>
    <w:lvl w:ilvl="0" w:tplc="AB4CF7A4">
      <w:start w:val="1"/>
      <w:numFmt w:val="bullet"/>
      <w:lvlText w:val="●"/>
      <w:lvlJc w:val="left"/>
      <w:pPr>
        <w:ind w:left="516"/>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17849F6E">
      <w:start w:val="1"/>
      <w:numFmt w:val="bullet"/>
      <w:lvlText w:val="o"/>
      <w:lvlJc w:val="left"/>
      <w:pPr>
        <w:ind w:left="133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C766167A">
      <w:start w:val="1"/>
      <w:numFmt w:val="bullet"/>
      <w:lvlText w:val="▪"/>
      <w:lvlJc w:val="left"/>
      <w:pPr>
        <w:ind w:left="205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901605AA">
      <w:start w:val="1"/>
      <w:numFmt w:val="bullet"/>
      <w:lvlText w:val="•"/>
      <w:lvlJc w:val="left"/>
      <w:pPr>
        <w:ind w:left="277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A70610DE">
      <w:start w:val="1"/>
      <w:numFmt w:val="bullet"/>
      <w:lvlText w:val="o"/>
      <w:lvlJc w:val="left"/>
      <w:pPr>
        <w:ind w:left="349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786C38D2">
      <w:start w:val="1"/>
      <w:numFmt w:val="bullet"/>
      <w:lvlText w:val="▪"/>
      <w:lvlJc w:val="left"/>
      <w:pPr>
        <w:ind w:left="421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34E24220">
      <w:start w:val="1"/>
      <w:numFmt w:val="bullet"/>
      <w:lvlText w:val="•"/>
      <w:lvlJc w:val="left"/>
      <w:pPr>
        <w:ind w:left="493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393C2166">
      <w:start w:val="1"/>
      <w:numFmt w:val="bullet"/>
      <w:lvlText w:val="o"/>
      <w:lvlJc w:val="left"/>
      <w:pPr>
        <w:ind w:left="565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A8B477BE">
      <w:start w:val="1"/>
      <w:numFmt w:val="bullet"/>
      <w:lvlText w:val="▪"/>
      <w:lvlJc w:val="left"/>
      <w:pPr>
        <w:ind w:left="637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4" w15:restartNumberingAfterBreak="0">
    <w:nsid w:val="7BF36FDE"/>
    <w:multiLevelType w:val="hybridMultilevel"/>
    <w:tmpl w:val="CC6248BA"/>
    <w:lvl w:ilvl="0" w:tplc="73002E2E">
      <w:start w:val="1"/>
      <w:numFmt w:val="bullet"/>
      <w:lvlText w:val="●"/>
      <w:lvlJc w:val="left"/>
      <w:pPr>
        <w:ind w:left="34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09904006">
      <w:start w:val="1"/>
      <w:numFmt w:val="bullet"/>
      <w:lvlText w:val="o"/>
      <w:lvlJc w:val="left"/>
      <w:pPr>
        <w:ind w:left="13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83BC5F9E">
      <w:start w:val="1"/>
      <w:numFmt w:val="bullet"/>
      <w:lvlText w:val="▪"/>
      <w:lvlJc w:val="left"/>
      <w:pPr>
        <w:ind w:left="20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861A3B06">
      <w:start w:val="1"/>
      <w:numFmt w:val="bullet"/>
      <w:lvlText w:val="•"/>
      <w:lvlJc w:val="left"/>
      <w:pPr>
        <w:ind w:left="28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B4407344">
      <w:start w:val="1"/>
      <w:numFmt w:val="bullet"/>
      <w:lvlText w:val="o"/>
      <w:lvlJc w:val="left"/>
      <w:pPr>
        <w:ind w:left="352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71BEFE40">
      <w:start w:val="1"/>
      <w:numFmt w:val="bullet"/>
      <w:lvlText w:val="▪"/>
      <w:lvlJc w:val="left"/>
      <w:pPr>
        <w:ind w:left="424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860AAD44">
      <w:start w:val="1"/>
      <w:numFmt w:val="bullet"/>
      <w:lvlText w:val="•"/>
      <w:lvlJc w:val="left"/>
      <w:pPr>
        <w:ind w:left="496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773A5F66">
      <w:start w:val="1"/>
      <w:numFmt w:val="bullet"/>
      <w:lvlText w:val="o"/>
      <w:lvlJc w:val="left"/>
      <w:pPr>
        <w:ind w:left="568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5A5AC4F4">
      <w:start w:val="1"/>
      <w:numFmt w:val="bullet"/>
      <w:lvlText w:val="▪"/>
      <w:lvlJc w:val="left"/>
      <w:pPr>
        <w:ind w:left="640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num w:numId="1" w16cid:durableId="2009793508">
    <w:abstractNumId w:val="12"/>
  </w:num>
  <w:num w:numId="2" w16cid:durableId="804784005">
    <w:abstractNumId w:val="8"/>
  </w:num>
  <w:num w:numId="3" w16cid:durableId="1096098650">
    <w:abstractNumId w:val="3"/>
  </w:num>
  <w:num w:numId="4" w16cid:durableId="743797141">
    <w:abstractNumId w:val="0"/>
  </w:num>
  <w:num w:numId="5" w16cid:durableId="2048213418">
    <w:abstractNumId w:val="10"/>
  </w:num>
  <w:num w:numId="6" w16cid:durableId="63649345">
    <w:abstractNumId w:val="13"/>
  </w:num>
  <w:num w:numId="7" w16cid:durableId="744306383">
    <w:abstractNumId w:val="7"/>
  </w:num>
  <w:num w:numId="8" w16cid:durableId="1877544478">
    <w:abstractNumId w:val="9"/>
  </w:num>
  <w:num w:numId="9" w16cid:durableId="1719550174">
    <w:abstractNumId w:val="2"/>
  </w:num>
  <w:num w:numId="10" w16cid:durableId="158351698">
    <w:abstractNumId w:val="4"/>
  </w:num>
  <w:num w:numId="11" w16cid:durableId="226888556">
    <w:abstractNumId w:val="5"/>
  </w:num>
  <w:num w:numId="12" w16cid:durableId="42951942">
    <w:abstractNumId w:val="6"/>
  </w:num>
  <w:num w:numId="13" w16cid:durableId="2028556729">
    <w:abstractNumId w:val="14"/>
  </w:num>
  <w:num w:numId="14" w16cid:durableId="1936552278">
    <w:abstractNumId w:val="11"/>
  </w:num>
  <w:num w:numId="15" w16cid:durableId="1111128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AD5"/>
    <w:rsid w:val="000455A3"/>
    <w:rsid w:val="001E5631"/>
    <w:rsid w:val="001F06D6"/>
    <w:rsid w:val="002329F9"/>
    <w:rsid w:val="002D3FE2"/>
    <w:rsid w:val="00363AD5"/>
    <w:rsid w:val="003F1328"/>
    <w:rsid w:val="00544072"/>
    <w:rsid w:val="00881FC2"/>
    <w:rsid w:val="00AB35BF"/>
    <w:rsid w:val="00B208AB"/>
    <w:rsid w:val="00BB7C55"/>
    <w:rsid w:val="00BC6686"/>
    <w:rsid w:val="00CE5EFE"/>
    <w:rsid w:val="00D951B7"/>
    <w:rsid w:val="00F53961"/>
    <w:rsid w:val="00F879F8"/>
    <w:rsid w:val="06A8EDC5"/>
    <w:rsid w:val="09257DA8"/>
    <w:rsid w:val="1367AC59"/>
    <w:rsid w:val="147644AA"/>
    <w:rsid w:val="1583FDDD"/>
    <w:rsid w:val="17F4893A"/>
    <w:rsid w:val="229DD0B2"/>
    <w:rsid w:val="2B853594"/>
    <w:rsid w:val="2D17F691"/>
    <w:rsid w:val="3318CE58"/>
    <w:rsid w:val="33A3B5F9"/>
    <w:rsid w:val="344951D7"/>
    <w:rsid w:val="34BB2C2C"/>
    <w:rsid w:val="3C17D754"/>
    <w:rsid w:val="3CCA769A"/>
    <w:rsid w:val="44189E19"/>
    <w:rsid w:val="480BBB40"/>
    <w:rsid w:val="4C29CC75"/>
    <w:rsid w:val="50FC19A1"/>
    <w:rsid w:val="55423B34"/>
    <w:rsid w:val="6038151D"/>
    <w:rsid w:val="63D5F066"/>
    <w:rsid w:val="680A4ADB"/>
    <w:rsid w:val="680A4ADB"/>
    <w:rsid w:val="68C5A2B4"/>
    <w:rsid w:val="6BB0C542"/>
    <w:rsid w:val="71313774"/>
    <w:rsid w:val="726B7E91"/>
    <w:rsid w:val="79ECF51C"/>
    <w:rsid w:val="7B1996A9"/>
    <w:rsid w:val="7F13C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D696D"/>
  <w15:docId w15:val="{71B7651A-587C-4127-B444-2DB68B7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10"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58" w:line="259" w:lineRule="auto"/>
      <w:ind w:left="10" w:hanging="10"/>
      <w:outlineLvl w:val="0"/>
    </w:pPr>
    <w:rPr>
      <w:rFonts w:ascii="Arial" w:hAnsi="Arial" w:eastAsia="Arial" w:cs="Arial"/>
      <w:b/>
      <w:color w:val="000000"/>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8"/>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BC6686"/>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BC6686"/>
    <w:rPr>
      <w:rFonts w:asciiTheme="majorHAnsi" w:hAnsiTheme="majorHAnsi" w:eastAsiaTheme="majorEastAsia" w:cstheme="majorBidi"/>
      <w:spacing w:val="-10"/>
      <w:kern w:val="28"/>
      <w:sz w:val="56"/>
      <w:szCs w:val="56"/>
      <w:lang w:eastAsia="en-US"/>
    </w:rPr>
  </w:style>
  <w:style w:type="paragraph" w:styleId="ListParagraph">
    <w:name w:val="List Paragraph"/>
    <w:basedOn w:val="Normal"/>
    <w:uiPriority w:val="34"/>
    <w:qFormat/>
    <w:rsid w:val="003F1328"/>
    <w:pPr>
      <w:ind w:left="720"/>
      <w:contextualSpacing/>
    </w:pPr>
  </w:style>
  <w:style w:type="table" w:styleId="TableGrid0">
    <w:name w:val="Table Grid"/>
    <w:basedOn w:val="TableNormal"/>
    <w:uiPriority w:val="39"/>
    <w:rsid w:val="00F879F8"/>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ov.uk/government/publications/keeping-children-safe-in-education--2" TargetMode="External" Id="rId13" /><Relationship Type="http://schemas.openxmlformats.org/officeDocument/2006/relationships/customXml" Target="../customXml/item1.xml" Id="rId18" /><Relationship Type="http://schemas.openxmlformats.org/officeDocument/2006/relationships/settings" Target="settings.xml" Id="rId3" /><Relationship Type="http://schemas.openxmlformats.org/officeDocument/2006/relationships/hyperlink" Target="https://www.gov.uk/government/publications/keeping-children-safe-in-education--2"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numbering" Target="numbering.xml" Id="rId1" /><Relationship Type="http://schemas.openxmlformats.org/officeDocument/2006/relationships/image" Target="media/image1.png" Id="rId5" /><Relationship Type="http://schemas.openxmlformats.org/officeDocument/2006/relationships/hyperlink" Target="https://www.gov.uk/government/publications/working-together-to-safeguard-children--2" TargetMode="External" Id="rId15" /><Relationship Type="http://schemas.openxmlformats.org/officeDocument/2006/relationships/customXml" Target="../customXml/item2.xml" Id="rId19" /><Relationship Type="http://schemas.openxmlformats.org/officeDocument/2006/relationships/webSettings" Target="webSettings.xml" Id="rId4" /><Relationship Type="http://schemas.openxmlformats.org/officeDocument/2006/relationships/hyperlink" Target="https://www.gov.uk/government/publications/working-together-to-safeguard-children--2" TargetMode="External" Id="rId14" /><Relationship Type="http://schemas.openxmlformats.org/officeDocument/2006/relationships/image" Target="/media/image4.png" Id="rId90115298" /><Relationship Type="http://schemas.openxmlformats.org/officeDocument/2006/relationships/image" Target="/media/image5.png" Id="rId8930459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BF8C24-BD7E-4602-B85E-51AB51D75CE6}"/>
</file>

<file path=customXml/itemProps2.xml><?xml version="1.0" encoding="utf-8"?>
<ds:datastoreItem xmlns:ds="http://schemas.openxmlformats.org/officeDocument/2006/customXml" ds:itemID="{DCB41B07-3532-499F-96D1-ECF84740437D}"/>
</file>

<file path=customXml/itemProps3.xml><?xml version="1.0" encoding="utf-8"?>
<ds:datastoreItem xmlns:ds="http://schemas.openxmlformats.org/officeDocument/2006/customXml" ds:itemID="{16E3CDE4-EB1F-436A-A068-1C81CBDBCB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Hollis</dc:creator>
  <cp:keywords/>
  <cp:lastModifiedBy>Diarmuid Molloy</cp:lastModifiedBy>
  <cp:revision>20</cp:revision>
  <dcterms:created xsi:type="dcterms:W3CDTF">2025-10-13T16:40:00Z</dcterms:created>
  <dcterms:modified xsi:type="dcterms:W3CDTF">2026-09-18T13:25:08Z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